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6DE6B" w14:textId="53B205C9" w:rsidR="00D95456" w:rsidRPr="004A7551" w:rsidRDefault="00AA682E" w:rsidP="00AA682E">
      <w:pPr>
        <w:rPr>
          <w:rFonts w:asciiTheme="majorHAnsi" w:hAnsiTheme="majorHAnsi" w:cstheme="majorHAnsi"/>
        </w:rPr>
      </w:pPr>
      <w:r w:rsidRPr="004A7551">
        <w:rPr>
          <w:rFonts w:asciiTheme="majorHAnsi" w:hAnsiTheme="majorHAnsi" w:cstheme="majorHAnsi"/>
        </w:rPr>
        <w:t xml:space="preserve">Nr. </w:t>
      </w:r>
      <w:proofErr w:type="spellStart"/>
      <w:r w:rsidR="0026271C" w:rsidRPr="004A7551">
        <w:rPr>
          <w:rFonts w:asciiTheme="majorHAnsi" w:hAnsiTheme="majorHAnsi" w:cstheme="majorHAnsi"/>
        </w:rPr>
        <w:t>înreg</w:t>
      </w:r>
      <w:proofErr w:type="spellEnd"/>
      <w:r w:rsidR="0026271C" w:rsidRPr="004A7551">
        <w:rPr>
          <w:rFonts w:asciiTheme="majorHAnsi" w:hAnsiTheme="majorHAnsi" w:cstheme="majorHAnsi"/>
        </w:rPr>
        <w:t xml:space="preserve">. </w:t>
      </w:r>
      <w:r w:rsidRPr="004A7551">
        <w:rPr>
          <w:rFonts w:asciiTheme="majorHAnsi" w:hAnsiTheme="majorHAnsi" w:cstheme="majorHAnsi"/>
        </w:rPr>
        <w:t xml:space="preserve">PDDA </w:t>
      </w:r>
      <w:r w:rsidR="002608F0" w:rsidRPr="004A7551">
        <w:rPr>
          <w:rFonts w:asciiTheme="majorHAnsi" w:hAnsiTheme="majorHAnsi" w:cstheme="majorHAnsi"/>
        </w:rPr>
        <w:t>67</w:t>
      </w:r>
      <w:r w:rsidR="00AE44F5" w:rsidRPr="004A7551">
        <w:rPr>
          <w:rFonts w:asciiTheme="majorHAnsi" w:hAnsiTheme="majorHAnsi" w:cstheme="majorHAnsi"/>
        </w:rPr>
        <w:t xml:space="preserve"> </w:t>
      </w:r>
      <w:r w:rsidRPr="004A7551">
        <w:rPr>
          <w:rFonts w:asciiTheme="majorHAnsi" w:hAnsiTheme="majorHAnsi" w:cstheme="majorHAnsi"/>
        </w:rPr>
        <w:t xml:space="preserve">/ </w:t>
      </w:r>
      <w:r w:rsidR="002608F0" w:rsidRPr="004A7551">
        <w:rPr>
          <w:rFonts w:asciiTheme="majorHAnsi" w:hAnsiTheme="majorHAnsi" w:cstheme="majorHAnsi"/>
        </w:rPr>
        <w:t>2</w:t>
      </w:r>
      <w:r w:rsidR="00AE44F5" w:rsidRPr="004A7551">
        <w:rPr>
          <w:rFonts w:asciiTheme="majorHAnsi" w:hAnsiTheme="majorHAnsi" w:cstheme="majorHAnsi"/>
        </w:rPr>
        <w:t>0.</w:t>
      </w:r>
      <w:r w:rsidR="002608F0" w:rsidRPr="004A7551">
        <w:rPr>
          <w:rFonts w:asciiTheme="majorHAnsi" w:hAnsiTheme="majorHAnsi" w:cstheme="majorHAnsi"/>
        </w:rPr>
        <w:t>10</w:t>
      </w:r>
      <w:r w:rsidR="008C7184" w:rsidRPr="004A7551">
        <w:rPr>
          <w:rFonts w:asciiTheme="majorHAnsi" w:hAnsiTheme="majorHAnsi" w:cstheme="majorHAnsi"/>
        </w:rPr>
        <w:t>.</w:t>
      </w:r>
      <w:r w:rsidRPr="004A7551">
        <w:rPr>
          <w:rFonts w:asciiTheme="majorHAnsi" w:hAnsiTheme="majorHAnsi" w:cstheme="majorHAnsi"/>
        </w:rPr>
        <w:t>2025</w:t>
      </w:r>
    </w:p>
    <w:p w14:paraId="1B88701C" w14:textId="61DE2AAB" w:rsidR="00E54F1E" w:rsidRPr="006400DF" w:rsidRDefault="00E54F1E" w:rsidP="00E54F1E">
      <w:pPr>
        <w:jc w:val="right"/>
        <w:rPr>
          <w:rFonts w:asciiTheme="majorHAnsi" w:hAnsiTheme="majorHAnsi" w:cstheme="majorHAnsi"/>
          <w:b/>
          <w:bCs/>
        </w:rPr>
      </w:pPr>
      <w:r w:rsidRPr="006400DF">
        <w:rPr>
          <w:rFonts w:asciiTheme="majorHAnsi" w:hAnsiTheme="majorHAnsi" w:cstheme="majorHAnsi"/>
          <w:b/>
          <w:bCs/>
        </w:rPr>
        <w:t>APROBAT</w:t>
      </w:r>
    </w:p>
    <w:p w14:paraId="5C41A5D5" w14:textId="77777777" w:rsidR="00E54F1E" w:rsidRPr="000C1A22" w:rsidRDefault="00E54F1E" w:rsidP="00E54F1E">
      <w:pPr>
        <w:jc w:val="right"/>
        <w:rPr>
          <w:rFonts w:asciiTheme="majorHAnsi" w:hAnsiTheme="majorHAnsi" w:cstheme="majorHAnsi"/>
        </w:rPr>
      </w:pPr>
      <w:r w:rsidRPr="000C1A22">
        <w:rPr>
          <w:rFonts w:asciiTheme="majorHAnsi" w:hAnsiTheme="majorHAnsi" w:cstheme="majorHAnsi"/>
        </w:rPr>
        <w:t>Director</w:t>
      </w:r>
    </w:p>
    <w:p w14:paraId="5D83B70A" w14:textId="77777777" w:rsidR="00E54F1E" w:rsidRPr="006400DF" w:rsidRDefault="00E54F1E" w:rsidP="00E54F1E">
      <w:pPr>
        <w:jc w:val="right"/>
        <w:rPr>
          <w:rFonts w:asciiTheme="majorHAnsi" w:hAnsiTheme="majorHAnsi" w:cstheme="majorHAnsi"/>
          <w:b/>
          <w:bCs/>
        </w:rPr>
      </w:pPr>
      <w:r w:rsidRPr="000C1A22">
        <w:rPr>
          <w:rFonts w:asciiTheme="majorHAnsi" w:hAnsiTheme="majorHAnsi" w:cstheme="majorHAnsi"/>
        </w:rPr>
        <w:t>Basarab Laurențiu BÎRLĂDEANU</w:t>
      </w:r>
    </w:p>
    <w:p w14:paraId="2111F298" w14:textId="77777777" w:rsidR="00E54F1E" w:rsidRPr="006400DF" w:rsidRDefault="00E54F1E" w:rsidP="00E54F1E">
      <w:pPr>
        <w:rPr>
          <w:rFonts w:asciiTheme="majorHAnsi" w:hAnsiTheme="majorHAnsi" w:cstheme="majorHAnsi"/>
          <w:b/>
          <w:bCs/>
        </w:rPr>
      </w:pPr>
      <w:r w:rsidRPr="006400DF">
        <w:rPr>
          <w:rFonts w:asciiTheme="majorHAnsi" w:hAnsiTheme="majorHAnsi" w:cstheme="majorHAnsi"/>
          <w:b/>
          <w:bCs/>
        </w:rPr>
        <w:t>AVIZAT</w:t>
      </w:r>
    </w:p>
    <w:p w14:paraId="489483A4" w14:textId="77777777" w:rsidR="00E54F1E" w:rsidRPr="000C1A22" w:rsidRDefault="00E54F1E" w:rsidP="00E54F1E">
      <w:pPr>
        <w:rPr>
          <w:rFonts w:asciiTheme="majorHAnsi" w:hAnsiTheme="majorHAnsi" w:cstheme="majorHAnsi"/>
          <w:bCs/>
        </w:rPr>
      </w:pPr>
      <w:r w:rsidRPr="000C1A22">
        <w:rPr>
          <w:rFonts w:asciiTheme="majorHAnsi" w:hAnsiTheme="majorHAnsi" w:cstheme="majorHAnsi"/>
          <w:bCs/>
        </w:rPr>
        <w:t>Manager Proiect</w:t>
      </w:r>
    </w:p>
    <w:p w14:paraId="048AFCEE" w14:textId="77777777" w:rsidR="00E54F1E" w:rsidRPr="000C1A22" w:rsidRDefault="00E54F1E" w:rsidP="00E54F1E">
      <w:pPr>
        <w:rPr>
          <w:rFonts w:asciiTheme="majorHAnsi" w:hAnsiTheme="majorHAnsi" w:cstheme="majorHAnsi"/>
          <w:bCs/>
        </w:rPr>
      </w:pPr>
      <w:r w:rsidRPr="000C1A22">
        <w:rPr>
          <w:rFonts w:asciiTheme="majorHAnsi" w:hAnsiTheme="majorHAnsi" w:cstheme="majorHAnsi"/>
          <w:bCs/>
        </w:rPr>
        <w:t>Izabella POP</w:t>
      </w:r>
    </w:p>
    <w:p w14:paraId="78A5D627" w14:textId="6A53C400" w:rsidR="00E54F1E" w:rsidRDefault="00E54F1E" w:rsidP="00D67282">
      <w:pPr>
        <w:rPr>
          <w:rFonts w:asciiTheme="majorHAnsi" w:hAnsiTheme="majorHAnsi" w:cstheme="majorHAnsi"/>
          <w:noProof/>
          <w:lang w:eastAsia="en-US"/>
        </w:rPr>
      </w:pPr>
    </w:p>
    <w:p w14:paraId="0D157D6C" w14:textId="3D615165" w:rsidR="00E54F1E" w:rsidRPr="006400DF" w:rsidRDefault="00D95456" w:rsidP="00D95456">
      <w:pPr>
        <w:jc w:val="center"/>
        <w:rPr>
          <w:rFonts w:asciiTheme="majorHAnsi" w:hAnsiTheme="majorHAnsi" w:cstheme="majorHAnsi"/>
          <w:b/>
          <w:sz w:val="28"/>
          <w:szCs w:val="28"/>
        </w:rPr>
      </w:pPr>
      <w:r w:rsidRPr="006400DF">
        <w:rPr>
          <w:rFonts w:asciiTheme="majorHAnsi" w:hAnsiTheme="majorHAnsi" w:cstheme="majorHAnsi"/>
          <w:b/>
          <w:sz w:val="28"/>
          <w:szCs w:val="28"/>
        </w:rPr>
        <w:t>SPECIFICAȚII TEHNICE</w:t>
      </w:r>
    </w:p>
    <w:p w14:paraId="147EFCDE" w14:textId="5FFDEFDD" w:rsidR="00D95456" w:rsidRPr="006400DF" w:rsidRDefault="00D95456" w:rsidP="00D95456">
      <w:pPr>
        <w:jc w:val="center"/>
        <w:rPr>
          <w:rFonts w:asciiTheme="majorHAnsi" w:hAnsiTheme="majorHAnsi" w:cstheme="majorHAnsi"/>
          <w:bCs/>
        </w:rPr>
      </w:pPr>
      <w:r w:rsidRPr="006400DF">
        <w:rPr>
          <w:rFonts w:asciiTheme="majorHAnsi" w:hAnsiTheme="majorHAnsi" w:cstheme="majorHAnsi"/>
          <w:bCs/>
        </w:rPr>
        <w:t>aferente achiziției</w:t>
      </w:r>
    </w:p>
    <w:p w14:paraId="089495DA" w14:textId="77777777" w:rsidR="00E54F1E" w:rsidRPr="006400DF" w:rsidRDefault="00E54F1E" w:rsidP="00E54F1E">
      <w:pPr>
        <w:jc w:val="center"/>
        <w:rPr>
          <w:rFonts w:asciiTheme="majorHAnsi" w:hAnsiTheme="majorHAnsi" w:cstheme="majorHAnsi"/>
          <w:iCs/>
        </w:rPr>
      </w:pPr>
    </w:p>
    <w:p w14:paraId="62BD9947" w14:textId="77777777" w:rsidR="00A16495" w:rsidRPr="006400DF" w:rsidRDefault="00A16495" w:rsidP="00A16495">
      <w:pPr>
        <w:spacing w:line="276" w:lineRule="auto"/>
        <w:jc w:val="center"/>
        <w:rPr>
          <w:rFonts w:asciiTheme="majorHAnsi" w:hAnsiTheme="majorHAnsi" w:cstheme="majorHAnsi"/>
          <w:b/>
          <w:bCs/>
        </w:rPr>
      </w:pPr>
      <w:r w:rsidRPr="006400DF">
        <w:rPr>
          <w:rFonts w:asciiTheme="majorHAnsi" w:hAnsiTheme="majorHAnsi" w:cstheme="majorHAnsi"/>
          <w:b/>
          <w:bCs/>
        </w:rPr>
        <w:t>”Servicii de publicitate și informare”</w:t>
      </w:r>
    </w:p>
    <w:p w14:paraId="50181619" w14:textId="13EF69E1" w:rsidR="00AA4F68" w:rsidRPr="006400DF" w:rsidRDefault="00AA4F68" w:rsidP="00A16495">
      <w:pPr>
        <w:spacing w:line="276" w:lineRule="auto"/>
        <w:jc w:val="center"/>
        <w:rPr>
          <w:rFonts w:asciiTheme="majorHAnsi" w:hAnsiTheme="majorHAnsi" w:cstheme="majorHAnsi"/>
          <w:bCs/>
        </w:rPr>
      </w:pPr>
      <w:r w:rsidRPr="006400DF">
        <w:rPr>
          <w:rFonts w:asciiTheme="majorHAnsi" w:hAnsiTheme="majorHAnsi" w:cstheme="majorHAnsi"/>
          <w:bCs/>
        </w:rPr>
        <w:t>în cadrul proiectului</w:t>
      </w:r>
    </w:p>
    <w:p w14:paraId="4714A396" w14:textId="015F586A" w:rsidR="00AA4F68" w:rsidRPr="006400DF" w:rsidRDefault="00AA4F68" w:rsidP="00AA4F68">
      <w:pPr>
        <w:spacing w:line="276" w:lineRule="auto"/>
        <w:jc w:val="center"/>
        <w:rPr>
          <w:rFonts w:asciiTheme="majorHAnsi" w:hAnsiTheme="majorHAnsi" w:cstheme="majorHAnsi"/>
          <w:b/>
        </w:rPr>
      </w:pPr>
      <w:r w:rsidRPr="006400DF">
        <w:rPr>
          <w:rFonts w:asciiTheme="majorHAnsi" w:hAnsiTheme="majorHAnsi" w:cstheme="majorHAnsi"/>
          <w:b/>
          <w:bCs/>
          <w:i/>
        </w:rPr>
        <w:t>”</w:t>
      </w:r>
      <w:bookmarkStart w:id="0" w:name="_Hlk182998197"/>
      <w:r w:rsidRPr="006400DF">
        <w:rPr>
          <w:rFonts w:asciiTheme="majorHAnsi" w:hAnsiTheme="majorHAnsi" w:cstheme="majorHAnsi"/>
          <w:b/>
          <w:bCs/>
          <w:i/>
        </w:rPr>
        <w:t>Conservarea biodiversității din Parcul National Călimani și din siturile ROSCI0019 Călimani-Gurghiu, ROSCI0051 Cușma și ROSPA0133 Munții Călimani prin implementarea măsurilor prevăzute în Planul de management</w:t>
      </w:r>
      <w:bookmarkEnd w:id="0"/>
      <w:r w:rsidRPr="006400DF">
        <w:rPr>
          <w:rFonts w:asciiTheme="majorHAnsi" w:hAnsiTheme="majorHAnsi" w:cstheme="majorHAnsi"/>
          <w:b/>
          <w:bCs/>
          <w:i/>
        </w:rPr>
        <w:t>”</w:t>
      </w:r>
      <w:r w:rsidR="00A16495" w:rsidRPr="006400DF">
        <w:rPr>
          <w:rFonts w:asciiTheme="majorHAnsi" w:hAnsiTheme="majorHAnsi" w:cstheme="majorHAnsi"/>
          <w:b/>
          <w:bCs/>
          <w:i/>
        </w:rPr>
        <w:t>, cod SMIS 338636</w:t>
      </w:r>
    </w:p>
    <w:p w14:paraId="7DD48E8D" w14:textId="77777777" w:rsidR="00AA4F68" w:rsidRPr="006400DF" w:rsidRDefault="00AA4F68" w:rsidP="00AA4F68">
      <w:pPr>
        <w:spacing w:line="276" w:lineRule="auto"/>
        <w:jc w:val="center"/>
        <w:rPr>
          <w:rFonts w:asciiTheme="majorHAnsi" w:hAnsiTheme="majorHAnsi" w:cstheme="majorHAnsi"/>
        </w:rPr>
      </w:pPr>
    </w:p>
    <w:p w14:paraId="5E6DA7FD" w14:textId="77777777" w:rsidR="00AA4F68" w:rsidRPr="006400DF" w:rsidRDefault="00AA4F68" w:rsidP="00AA4F68">
      <w:pPr>
        <w:spacing w:line="276" w:lineRule="auto"/>
        <w:jc w:val="both"/>
        <w:rPr>
          <w:rFonts w:asciiTheme="majorHAnsi" w:hAnsiTheme="majorHAnsi" w:cstheme="majorHAnsi"/>
        </w:rPr>
      </w:pPr>
    </w:p>
    <w:p w14:paraId="2FD27CFD" w14:textId="1EAE3002" w:rsidR="00AA4F68" w:rsidRPr="006400DF" w:rsidRDefault="00AA4F68" w:rsidP="00AA4F68">
      <w:pPr>
        <w:spacing w:line="276" w:lineRule="auto"/>
        <w:jc w:val="both"/>
        <w:rPr>
          <w:rFonts w:asciiTheme="majorHAnsi" w:hAnsiTheme="majorHAnsi" w:cstheme="majorHAnsi"/>
        </w:rPr>
      </w:pPr>
      <w:r w:rsidRPr="006400DF">
        <w:rPr>
          <w:rFonts w:asciiTheme="majorHAnsi" w:hAnsiTheme="majorHAnsi" w:cstheme="majorHAnsi"/>
        </w:rPr>
        <w:t xml:space="preserve">Cod CPV: </w:t>
      </w:r>
    </w:p>
    <w:p w14:paraId="7B54EE28" w14:textId="28FDA767" w:rsidR="00A16495" w:rsidRPr="00823B0B" w:rsidRDefault="00A16495" w:rsidP="00A16495">
      <w:pPr>
        <w:spacing w:line="276" w:lineRule="auto"/>
        <w:jc w:val="both"/>
        <w:rPr>
          <w:rFonts w:asciiTheme="majorHAnsi" w:hAnsiTheme="majorHAnsi" w:cstheme="majorHAnsi"/>
        </w:rPr>
      </w:pPr>
      <w:r w:rsidRPr="00823B0B">
        <w:rPr>
          <w:rFonts w:asciiTheme="majorHAnsi" w:hAnsiTheme="majorHAnsi" w:cstheme="majorHAnsi"/>
          <w:b/>
          <w:bCs/>
        </w:rPr>
        <w:t>79951000-5 Servicii de organizare de seminarii</w:t>
      </w:r>
    </w:p>
    <w:p w14:paraId="04417E54" w14:textId="0AEDAE29" w:rsidR="00A16495" w:rsidRPr="006400DF" w:rsidRDefault="00A16495" w:rsidP="00A16495">
      <w:pPr>
        <w:spacing w:line="276" w:lineRule="auto"/>
        <w:jc w:val="both"/>
        <w:rPr>
          <w:rFonts w:asciiTheme="majorHAnsi" w:hAnsiTheme="majorHAnsi" w:cstheme="majorHAnsi"/>
        </w:rPr>
      </w:pPr>
      <w:r w:rsidRPr="006400DF">
        <w:rPr>
          <w:rFonts w:asciiTheme="majorHAnsi" w:hAnsiTheme="majorHAnsi" w:cstheme="majorHAnsi"/>
        </w:rPr>
        <w:t xml:space="preserve">72413000-8 </w:t>
      </w:r>
      <w:hyperlink r:id="rId7" w:tgtFrame="_blank" w:history="1">
        <w:r w:rsidRPr="006400DF">
          <w:rPr>
            <w:rStyle w:val="Hyperlink"/>
            <w:rFonts w:asciiTheme="majorHAnsi" w:hAnsiTheme="majorHAnsi" w:cstheme="majorHAnsi"/>
            <w:color w:val="auto"/>
            <w:u w:val="none"/>
          </w:rPr>
          <w:t>Servicii de proiectare de site-uri WWW</w:t>
        </w:r>
      </w:hyperlink>
      <w:r w:rsidR="0027499B" w:rsidRPr="006400DF">
        <w:rPr>
          <w:rFonts w:asciiTheme="majorHAnsi" w:hAnsiTheme="majorHAnsi" w:cstheme="majorHAnsi"/>
        </w:rPr>
        <w:t xml:space="preserve"> (World </w:t>
      </w:r>
      <w:proofErr w:type="spellStart"/>
      <w:r w:rsidR="0027499B" w:rsidRPr="006400DF">
        <w:rPr>
          <w:rFonts w:asciiTheme="majorHAnsi" w:hAnsiTheme="majorHAnsi" w:cstheme="majorHAnsi"/>
        </w:rPr>
        <w:t>Wide</w:t>
      </w:r>
      <w:proofErr w:type="spellEnd"/>
      <w:r w:rsidR="0027499B" w:rsidRPr="006400DF">
        <w:rPr>
          <w:rFonts w:asciiTheme="majorHAnsi" w:hAnsiTheme="majorHAnsi" w:cstheme="majorHAnsi"/>
        </w:rPr>
        <w:t xml:space="preserve"> Web)</w:t>
      </w:r>
    </w:p>
    <w:p w14:paraId="5CF2ED35" w14:textId="5F98117D" w:rsidR="00A16495" w:rsidRPr="006400DF" w:rsidRDefault="00A16495" w:rsidP="00A16495">
      <w:pPr>
        <w:spacing w:line="276" w:lineRule="auto"/>
        <w:jc w:val="both"/>
        <w:rPr>
          <w:rFonts w:asciiTheme="majorHAnsi" w:hAnsiTheme="majorHAnsi" w:cstheme="majorHAnsi"/>
        </w:rPr>
      </w:pPr>
      <w:r w:rsidRPr="006400DF">
        <w:rPr>
          <w:rFonts w:asciiTheme="majorHAnsi" w:hAnsiTheme="majorHAnsi" w:cstheme="majorHAnsi"/>
        </w:rPr>
        <w:t>79341000-6 Servicii de publicitate</w:t>
      </w:r>
    </w:p>
    <w:p w14:paraId="3911B4DA" w14:textId="77777777" w:rsidR="00AA4F68" w:rsidRPr="006400DF" w:rsidRDefault="00AA4F68" w:rsidP="00AA4F68">
      <w:pPr>
        <w:spacing w:line="276" w:lineRule="auto"/>
        <w:jc w:val="both"/>
        <w:rPr>
          <w:rFonts w:asciiTheme="majorHAnsi" w:hAnsiTheme="majorHAnsi" w:cstheme="majorHAnsi"/>
        </w:rPr>
      </w:pPr>
    </w:p>
    <w:p w14:paraId="45948842" w14:textId="69E9E870" w:rsidR="00A16495" w:rsidRPr="006400DF" w:rsidRDefault="00AA4F68" w:rsidP="00A16495">
      <w:pPr>
        <w:spacing w:line="276" w:lineRule="auto"/>
        <w:jc w:val="both"/>
        <w:rPr>
          <w:rFonts w:asciiTheme="majorHAnsi" w:hAnsiTheme="majorHAnsi" w:cstheme="majorHAnsi"/>
          <w:b/>
          <w:bCs/>
        </w:rPr>
      </w:pPr>
      <w:r w:rsidRPr="006400DF">
        <w:rPr>
          <w:rFonts w:asciiTheme="majorHAnsi" w:hAnsiTheme="majorHAnsi" w:cstheme="majorHAnsi"/>
        </w:rPr>
        <w:t xml:space="preserve">Serviciile solicitate </w:t>
      </w:r>
      <w:r w:rsidR="00A16495" w:rsidRPr="006400DF">
        <w:rPr>
          <w:rFonts w:asciiTheme="majorHAnsi" w:hAnsiTheme="majorHAnsi" w:cstheme="majorHAnsi"/>
        </w:rPr>
        <w:t xml:space="preserve">vizează implementarea activității prevăzută în proiect </w:t>
      </w:r>
      <w:r w:rsidR="00A16495" w:rsidRPr="006400DF">
        <w:rPr>
          <w:rFonts w:asciiTheme="majorHAnsi" w:hAnsiTheme="majorHAnsi" w:cstheme="majorHAnsi"/>
          <w:b/>
          <w:bCs/>
        </w:rPr>
        <w:t xml:space="preserve">AG.2. Informare, </w:t>
      </w:r>
      <w:proofErr w:type="spellStart"/>
      <w:r w:rsidR="00A16495" w:rsidRPr="006400DF">
        <w:rPr>
          <w:rFonts w:asciiTheme="majorHAnsi" w:hAnsiTheme="majorHAnsi" w:cstheme="majorHAnsi"/>
          <w:b/>
          <w:bCs/>
        </w:rPr>
        <w:t>constientizare</w:t>
      </w:r>
      <w:proofErr w:type="spellEnd"/>
      <w:r w:rsidR="00A16495" w:rsidRPr="006400DF">
        <w:rPr>
          <w:rFonts w:asciiTheme="majorHAnsi" w:hAnsiTheme="majorHAnsi" w:cstheme="majorHAnsi"/>
          <w:b/>
          <w:bCs/>
        </w:rPr>
        <w:t xml:space="preserve"> si publicitatea obligatorie referitoare la asistenta financiara nerambursabilă, </w:t>
      </w:r>
      <w:r w:rsidR="00A16495" w:rsidRPr="006400DF">
        <w:rPr>
          <w:rFonts w:asciiTheme="majorHAnsi" w:hAnsiTheme="majorHAnsi" w:cstheme="majorHAnsi"/>
        </w:rPr>
        <w:t>subactivitățile:</w:t>
      </w:r>
    </w:p>
    <w:p w14:paraId="38601366" w14:textId="77777777" w:rsidR="00A16495" w:rsidRPr="006400DF" w:rsidRDefault="00A16495" w:rsidP="00A16495">
      <w:pPr>
        <w:pStyle w:val="Listparagraf"/>
        <w:numPr>
          <w:ilvl w:val="0"/>
          <w:numId w:val="5"/>
        </w:numPr>
        <w:spacing w:line="276" w:lineRule="auto"/>
        <w:jc w:val="both"/>
        <w:rPr>
          <w:rFonts w:asciiTheme="majorHAnsi" w:hAnsiTheme="majorHAnsi" w:cstheme="majorHAnsi"/>
          <w:iCs/>
        </w:rPr>
      </w:pPr>
      <w:r w:rsidRPr="006400DF">
        <w:rPr>
          <w:rFonts w:asciiTheme="majorHAnsi" w:hAnsiTheme="majorHAnsi" w:cstheme="majorHAnsi"/>
          <w:b/>
          <w:bCs/>
          <w:iCs/>
        </w:rPr>
        <w:t>AG.2.1.</w:t>
      </w:r>
      <w:r w:rsidRPr="006400DF">
        <w:rPr>
          <w:rFonts w:asciiTheme="majorHAnsi" w:hAnsiTheme="majorHAnsi" w:cstheme="majorHAnsi"/>
          <w:iCs/>
        </w:rPr>
        <w:t xml:space="preserve"> Publicitatea obligatorie a proiectului</w:t>
      </w:r>
    </w:p>
    <w:p w14:paraId="7ADD0356" w14:textId="17D3D78C" w:rsidR="00A16495" w:rsidRPr="006400DF" w:rsidRDefault="00A16495" w:rsidP="00A16495">
      <w:pPr>
        <w:pStyle w:val="Listparagraf"/>
        <w:numPr>
          <w:ilvl w:val="0"/>
          <w:numId w:val="5"/>
        </w:numPr>
        <w:spacing w:line="276" w:lineRule="auto"/>
        <w:jc w:val="both"/>
        <w:rPr>
          <w:rFonts w:asciiTheme="majorHAnsi" w:hAnsiTheme="majorHAnsi" w:cstheme="majorHAnsi"/>
          <w:iCs/>
        </w:rPr>
      </w:pPr>
      <w:r w:rsidRPr="006400DF">
        <w:rPr>
          <w:rFonts w:asciiTheme="majorHAnsi" w:hAnsiTheme="majorHAnsi" w:cstheme="majorHAnsi"/>
          <w:b/>
          <w:bCs/>
          <w:iCs/>
        </w:rPr>
        <w:t>AG.2.2.</w:t>
      </w:r>
      <w:r w:rsidRPr="006400DF">
        <w:rPr>
          <w:rFonts w:asciiTheme="majorHAnsi" w:hAnsiTheme="majorHAnsi" w:cstheme="majorHAnsi"/>
          <w:iCs/>
        </w:rPr>
        <w:t xml:space="preserve"> Informarea si </w:t>
      </w:r>
      <w:proofErr w:type="spellStart"/>
      <w:r w:rsidRPr="006400DF">
        <w:rPr>
          <w:rFonts w:asciiTheme="majorHAnsi" w:hAnsiTheme="majorHAnsi" w:cstheme="majorHAnsi"/>
          <w:iCs/>
        </w:rPr>
        <w:t>constientizarea</w:t>
      </w:r>
      <w:proofErr w:type="spellEnd"/>
      <w:r w:rsidRPr="006400DF">
        <w:rPr>
          <w:rFonts w:asciiTheme="majorHAnsi" w:hAnsiTheme="majorHAnsi" w:cstheme="majorHAnsi"/>
          <w:iCs/>
        </w:rPr>
        <w:t xml:space="preserve"> factorilor </w:t>
      </w:r>
      <w:proofErr w:type="spellStart"/>
      <w:r w:rsidRPr="006400DF">
        <w:rPr>
          <w:rFonts w:asciiTheme="majorHAnsi" w:hAnsiTheme="majorHAnsi" w:cstheme="majorHAnsi"/>
          <w:iCs/>
        </w:rPr>
        <w:t>interesati</w:t>
      </w:r>
      <w:proofErr w:type="spellEnd"/>
    </w:p>
    <w:p w14:paraId="7753D8D9" w14:textId="17590D87" w:rsidR="00AA4F68" w:rsidRPr="006400DF" w:rsidRDefault="00A16495" w:rsidP="00A16495">
      <w:pPr>
        <w:spacing w:line="276" w:lineRule="auto"/>
        <w:jc w:val="both"/>
        <w:rPr>
          <w:rFonts w:asciiTheme="majorHAnsi" w:hAnsiTheme="majorHAnsi" w:cstheme="majorHAnsi"/>
        </w:rPr>
      </w:pPr>
      <w:r w:rsidRPr="006400DF">
        <w:rPr>
          <w:rFonts w:asciiTheme="majorHAnsi" w:hAnsiTheme="majorHAnsi" w:cstheme="majorHAnsi"/>
        </w:rPr>
        <w:t xml:space="preserve">și </w:t>
      </w:r>
      <w:r w:rsidR="00AA4F68" w:rsidRPr="006400DF">
        <w:rPr>
          <w:rFonts w:asciiTheme="majorHAnsi" w:hAnsiTheme="majorHAnsi" w:cstheme="majorHAnsi"/>
        </w:rPr>
        <w:t>constau în:</w:t>
      </w:r>
    </w:p>
    <w:p w14:paraId="66B2EBE0" w14:textId="77777777" w:rsidR="00AA4F68" w:rsidRPr="006400DF" w:rsidRDefault="00AA4F68" w:rsidP="00AA4F68">
      <w:pPr>
        <w:spacing w:line="276" w:lineRule="auto"/>
        <w:jc w:val="both"/>
        <w:rPr>
          <w:rFonts w:asciiTheme="majorHAnsi" w:hAnsiTheme="majorHAnsi" w:cstheme="majorHAnsi"/>
        </w:rPr>
      </w:pPr>
    </w:p>
    <w:p w14:paraId="657C0743" w14:textId="5AFFA242" w:rsidR="00A16495" w:rsidRPr="006400DF" w:rsidRDefault="00A16495" w:rsidP="00A16495">
      <w:pPr>
        <w:spacing w:line="276" w:lineRule="auto"/>
        <w:jc w:val="both"/>
        <w:rPr>
          <w:rFonts w:asciiTheme="majorHAnsi" w:hAnsiTheme="majorHAnsi" w:cstheme="majorHAnsi"/>
          <w:b/>
          <w:bCs/>
          <w:iCs/>
          <w:u w:val="single"/>
        </w:rPr>
      </w:pPr>
      <w:r w:rsidRPr="006400DF">
        <w:rPr>
          <w:rFonts w:asciiTheme="majorHAnsi" w:hAnsiTheme="majorHAnsi" w:cstheme="majorHAnsi"/>
          <w:b/>
          <w:bCs/>
          <w:iCs/>
          <w:u w:val="single"/>
        </w:rPr>
        <w:t>AG.2.1. Publicitatea obligatorie a proiectului</w:t>
      </w:r>
      <w:r w:rsidR="006F0E93" w:rsidRPr="006400DF">
        <w:rPr>
          <w:rFonts w:asciiTheme="majorHAnsi" w:hAnsiTheme="majorHAnsi" w:cstheme="majorHAnsi"/>
          <w:b/>
          <w:bCs/>
          <w:iCs/>
          <w:u w:val="single"/>
        </w:rPr>
        <w:t>:</w:t>
      </w:r>
    </w:p>
    <w:p w14:paraId="3B8D899F" w14:textId="64D53AB2" w:rsidR="00DC3925" w:rsidRPr="006400DF" w:rsidRDefault="00DC3925" w:rsidP="006400DF">
      <w:pPr>
        <w:jc w:val="both"/>
        <w:rPr>
          <w:rFonts w:asciiTheme="majorHAnsi" w:hAnsiTheme="majorHAnsi" w:cstheme="majorHAnsi"/>
        </w:rPr>
      </w:pPr>
      <w:r w:rsidRPr="006400DF">
        <w:rPr>
          <w:rFonts w:asciiTheme="majorHAnsi" w:hAnsiTheme="majorHAnsi" w:cstheme="majorHAnsi"/>
        </w:rPr>
        <w:t xml:space="preserve">Activitatea face parte din categoria de </w:t>
      </w:r>
      <w:r w:rsidR="0027499B" w:rsidRPr="006400DF">
        <w:rPr>
          <w:rFonts w:asciiTheme="majorHAnsi" w:hAnsiTheme="majorHAnsi" w:cstheme="majorHAnsi"/>
        </w:rPr>
        <w:t>acțiuni</w:t>
      </w:r>
      <w:r w:rsidRPr="006400DF">
        <w:rPr>
          <w:rFonts w:asciiTheme="majorHAnsi" w:hAnsiTheme="majorHAnsi" w:cstheme="majorHAnsi"/>
        </w:rPr>
        <w:t xml:space="preserve"> de diseminare </w:t>
      </w:r>
      <w:r w:rsidR="0027499B" w:rsidRPr="006400DF">
        <w:rPr>
          <w:rFonts w:asciiTheme="majorHAnsi" w:hAnsiTheme="majorHAnsi" w:cstheme="majorHAnsi"/>
        </w:rPr>
        <w:t>ș</w:t>
      </w:r>
      <w:r w:rsidRPr="006400DF">
        <w:rPr>
          <w:rFonts w:asciiTheme="majorHAnsi" w:hAnsiTheme="majorHAnsi" w:cstheme="majorHAnsi"/>
        </w:rPr>
        <w:t xml:space="preserve">i </w:t>
      </w:r>
      <w:r w:rsidR="0027499B" w:rsidRPr="006400DF">
        <w:rPr>
          <w:rFonts w:asciiTheme="majorHAnsi" w:hAnsiTheme="majorHAnsi" w:cstheme="majorHAnsi"/>
        </w:rPr>
        <w:t>conștientizare</w:t>
      </w:r>
      <w:r w:rsidRPr="006400DF">
        <w:rPr>
          <w:rFonts w:asciiTheme="majorHAnsi" w:hAnsiTheme="majorHAnsi" w:cstheme="majorHAnsi"/>
        </w:rPr>
        <w:t xml:space="preserve"> în scopul </w:t>
      </w:r>
      <w:r w:rsidR="006400DF" w:rsidRPr="006400DF">
        <w:rPr>
          <w:rFonts w:asciiTheme="majorHAnsi" w:hAnsiTheme="majorHAnsi" w:cstheme="majorHAnsi"/>
        </w:rPr>
        <w:t>prezentării</w:t>
      </w:r>
      <w:r w:rsidRPr="006400DF">
        <w:rPr>
          <w:rFonts w:asciiTheme="majorHAnsi" w:hAnsiTheme="majorHAnsi" w:cstheme="majorHAnsi"/>
        </w:rPr>
        <w:t xml:space="preserve"> proiectului </w:t>
      </w:r>
      <w:r w:rsidR="006400DF">
        <w:rPr>
          <w:rFonts w:asciiTheme="majorHAnsi" w:hAnsiTheme="majorHAnsi" w:cstheme="majorHAnsi"/>
        </w:rPr>
        <w:t>ș</w:t>
      </w:r>
      <w:r w:rsidRPr="006400DF">
        <w:rPr>
          <w:rFonts w:asciiTheme="majorHAnsi" w:hAnsiTheme="majorHAnsi" w:cstheme="majorHAnsi"/>
        </w:rPr>
        <w:t xml:space="preserve">i a rezultatelor acestuia, </w:t>
      </w:r>
      <w:r w:rsidR="006400DF" w:rsidRPr="006400DF">
        <w:rPr>
          <w:rFonts w:asciiTheme="majorHAnsi" w:hAnsiTheme="majorHAnsi" w:cstheme="majorHAnsi"/>
        </w:rPr>
        <w:t>atât</w:t>
      </w:r>
      <w:r w:rsidRPr="006400DF">
        <w:rPr>
          <w:rFonts w:asciiTheme="majorHAnsi" w:hAnsiTheme="majorHAnsi" w:cstheme="majorHAnsi"/>
        </w:rPr>
        <w:t xml:space="preserve"> publicului larg, c</w:t>
      </w:r>
      <w:r w:rsidR="006400DF">
        <w:rPr>
          <w:rFonts w:asciiTheme="majorHAnsi" w:hAnsiTheme="majorHAnsi" w:cstheme="majorHAnsi"/>
        </w:rPr>
        <w:t>â</w:t>
      </w:r>
      <w:r w:rsidRPr="006400DF">
        <w:rPr>
          <w:rFonts w:asciiTheme="majorHAnsi" w:hAnsiTheme="majorHAnsi" w:cstheme="majorHAnsi"/>
        </w:rPr>
        <w:t xml:space="preserve">t </w:t>
      </w:r>
      <w:r w:rsidR="006400DF">
        <w:rPr>
          <w:rFonts w:asciiTheme="majorHAnsi" w:hAnsiTheme="majorHAnsi" w:cstheme="majorHAnsi"/>
        </w:rPr>
        <w:t>ș</w:t>
      </w:r>
      <w:r w:rsidRPr="006400DF">
        <w:rPr>
          <w:rFonts w:asciiTheme="majorHAnsi" w:hAnsiTheme="majorHAnsi" w:cstheme="majorHAnsi"/>
        </w:rPr>
        <w:t xml:space="preserve">i factorilor </w:t>
      </w:r>
      <w:r w:rsidR="006400DF" w:rsidRPr="006400DF">
        <w:rPr>
          <w:rFonts w:asciiTheme="majorHAnsi" w:hAnsiTheme="majorHAnsi" w:cstheme="majorHAnsi"/>
        </w:rPr>
        <w:t>interesați</w:t>
      </w:r>
      <w:r w:rsidRPr="006400DF">
        <w:rPr>
          <w:rFonts w:asciiTheme="majorHAnsi" w:hAnsiTheme="majorHAnsi" w:cstheme="majorHAnsi"/>
        </w:rPr>
        <w:t xml:space="preserve"> care ar putea beneficia din experiența oferită. Activitatea presupune realizarea de  măsuri de publicitate obligatorii privind proiectul </w:t>
      </w:r>
      <w:r w:rsidR="006400DF">
        <w:rPr>
          <w:rFonts w:asciiTheme="majorHAnsi" w:hAnsiTheme="majorHAnsi" w:cstheme="majorHAnsi"/>
        </w:rPr>
        <w:t>ș</w:t>
      </w:r>
      <w:r w:rsidRPr="006400DF">
        <w:rPr>
          <w:rFonts w:asciiTheme="majorHAnsi" w:hAnsiTheme="majorHAnsi" w:cstheme="majorHAnsi"/>
        </w:rPr>
        <w:t xml:space="preserve">i diseminarea rezultatelor acestuia. </w:t>
      </w:r>
    </w:p>
    <w:p w14:paraId="69111E66" w14:textId="7498D768" w:rsidR="008B400C" w:rsidRPr="006400DF" w:rsidRDefault="008B400C" w:rsidP="00A74085">
      <w:pPr>
        <w:spacing w:after="240" w:line="276" w:lineRule="auto"/>
        <w:jc w:val="both"/>
        <w:rPr>
          <w:rFonts w:asciiTheme="majorHAnsi" w:hAnsiTheme="majorHAnsi" w:cstheme="majorHAnsi"/>
          <w:spacing w:val="-12"/>
          <w:w w:val="105"/>
        </w:rPr>
      </w:pPr>
      <w:r w:rsidRPr="006400DF">
        <w:rPr>
          <w:rFonts w:asciiTheme="majorHAnsi" w:hAnsiTheme="majorHAnsi" w:cstheme="majorHAnsi"/>
          <w:spacing w:val="-12"/>
          <w:w w:val="105"/>
        </w:rPr>
        <w:t>Presta</w:t>
      </w:r>
      <w:r w:rsidR="007857CB" w:rsidRPr="006400DF">
        <w:rPr>
          <w:rFonts w:asciiTheme="majorHAnsi" w:hAnsiTheme="majorHAnsi" w:cstheme="majorHAnsi"/>
          <w:spacing w:val="-12"/>
          <w:w w:val="105"/>
        </w:rPr>
        <w:t>t</w:t>
      </w:r>
      <w:r w:rsidRPr="006400DF">
        <w:rPr>
          <w:rFonts w:asciiTheme="majorHAnsi" w:hAnsiTheme="majorHAnsi" w:cstheme="majorHAnsi"/>
          <w:spacing w:val="-12"/>
          <w:w w:val="105"/>
        </w:rPr>
        <w:t>orul va realiza:</w:t>
      </w:r>
    </w:p>
    <w:p w14:paraId="4597A9E9" w14:textId="3673D7F9" w:rsidR="00DC3925" w:rsidRPr="006400DF" w:rsidRDefault="00DC3925" w:rsidP="00F3078A">
      <w:pPr>
        <w:numPr>
          <w:ilvl w:val="0"/>
          <w:numId w:val="6"/>
        </w:numPr>
        <w:spacing w:line="276" w:lineRule="auto"/>
        <w:ind w:firstLine="284"/>
        <w:jc w:val="both"/>
        <w:rPr>
          <w:rFonts w:asciiTheme="majorHAnsi" w:hAnsiTheme="majorHAnsi" w:cstheme="majorHAnsi"/>
          <w:b/>
          <w:bCs/>
          <w:spacing w:val="-12"/>
          <w:w w:val="105"/>
          <w:u w:val="single"/>
        </w:rPr>
      </w:pPr>
      <w:r w:rsidRPr="006400DF">
        <w:rPr>
          <w:rFonts w:asciiTheme="majorHAnsi" w:hAnsiTheme="majorHAnsi" w:cstheme="majorHAnsi"/>
          <w:b/>
          <w:bCs/>
          <w:spacing w:val="-12"/>
          <w:w w:val="105"/>
          <w:u w:val="single"/>
        </w:rPr>
        <w:t xml:space="preserve">Panou / placă permanentă </w:t>
      </w:r>
    </w:p>
    <w:p w14:paraId="665E3133" w14:textId="18FFE295" w:rsidR="00DC3925" w:rsidRPr="006400DF" w:rsidRDefault="00AB786E" w:rsidP="00DC3925">
      <w:pPr>
        <w:spacing w:line="276" w:lineRule="auto"/>
        <w:jc w:val="both"/>
        <w:rPr>
          <w:rFonts w:asciiTheme="majorHAnsi" w:hAnsiTheme="majorHAnsi" w:cstheme="majorHAnsi"/>
          <w:spacing w:val="-12"/>
          <w:w w:val="105"/>
        </w:rPr>
      </w:pPr>
      <w:r w:rsidRPr="006400DF">
        <w:rPr>
          <w:rFonts w:asciiTheme="majorHAnsi" w:hAnsiTheme="majorHAnsi" w:cstheme="majorHAnsi"/>
          <w:spacing w:val="-12"/>
          <w:w w:val="105"/>
        </w:rPr>
        <w:lastRenderedPageBreak/>
        <w:t xml:space="preserve">Panoul / </w:t>
      </w:r>
      <w:r w:rsidR="00DC3925" w:rsidRPr="006400DF">
        <w:rPr>
          <w:rFonts w:asciiTheme="majorHAnsi" w:hAnsiTheme="majorHAnsi" w:cstheme="majorHAnsi"/>
          <w:spacing w:val="-12"/>
          <w:w w:val="105"/>
        </w:rPr>
        <w:t>Placa permanent</w:t>
      </w:r>
      <w:r w:rsidRPr="006400DF">
        <w:rPr>
          <w:rFonts w:asciiTheme="majorHAnsi" w:hAnsiTheme="majorHAnsi" w:cstheme="majorHAnsi"/>
          <w:spacing w:val="-12"/>
          <w:w w:val="105"/>
        </w:rPr>
        <w:t>ă</w:t>
      </w:r>
      <w:r w:rsidR="00DC3925" w:rsidRPr="006400DF">
        <w:rPr>
          <w:rFonts w:asciiTheme="majorHAnsi" w:hAnsiTheme="majorHAnsi" w:cstheme="majorHAnsi"/>
          <w:spacing w:val="-12"/>
          <w:w w:val="105"/>
        </w:rPr>
        <w:t xml:space="preserve"> va fi amplasat</w:t>
      </w:r>
      <w:r w:rsidR="006400DF">
        <w:rPr>
          <w:rFonts w:asciiTheme="majorHAnsi" w:hAnsiTheme="majorHAnsi" w:cstheme="majorHAnsi"/>
          <w:spacing w:val="-12"/>
          <w:w w:val="105"/>
        </w:rPr>
        <w:t>/</w:t>
      </w:r>
      <w:r w:rsidRPr="006400DF">
        <w:rPr>
          <w:rFonts w:asciiTheme="majorHAnsi" w:hAnsiTheme="majorHAnsi" w:cstheme="majorHAnsi"/>
          <w:spacing w:val="-12"/>
          <w:w w:val="105"/>
        </w:rPr>
        <w:t>ă</w:t>
      </w:r>
      <w:r w:rsidR="00DC3925" w:rsidRPr="006400DF">
        <w:rPr>
          <w:rFonts w:asciiTheme="majorHAnsi" w:hAnsiTheme="majorHAnsi" w:cstheme="majorHAnsi"/>
          <w:spacing w:val="-12"/>
          <w:w w:val="105"/>
        </w:rPr>
        <w:t xml:space="preserve"> </w:t>
      </w:r>
      <w:r w:rsidR="006400DF">
        <w:rPr>
          <w:rFonts w:asciiTheme="majorHAnsi" w:hAnsiTheme="majorHAnsi" w:cstheme="majorHAnsi"/>
          <w:spacing w:val="-12"/>
          <w:w w:val="105"/>
        </w:rPr>
        <w:t>î</w:t>
      </w:r>
      <w:r w:rsidR="00DC3925" w:rsidRPr="006400DF">
        <w:rPr>
          <w:rFonts w:asciiTheme="majorHAnsi" w:hAnsiTheme="majorHAnsi" w:cstheme="majorHAnsi"/>
          <w:spacing w:val="-12"/>
          <w:w w:val="105"/>
        </w:rPr>
        <w:t>ntr-un loc vizibil, pe clădire (la intrare) la sediul beneficiarului (dimensiuni: 800 mm x 500 mm)</w:t>
      </w:r>
      <w:r w:rsidRPr="006400DF">
        <w:rPr>
          <w:rFonts w:asciiTheme="majorHAnsi" w:hAnsiTheme="majorHAnsi" w:cstheme="majorHAnsi"/>
          <w:spacing w:val="-12"/>
          <w:w w:val="105"/>
        </w:rPr>
        <w:t xml:space="preserve"> și </w:t>
      </w:r>
      <w:r w:rsidR="00DC3925" w:rsidRPr="006400DF">
        <w:rPr>
          <w:rFonts w:asciiTheme="majorHAnsi" w:hAnsiTheme="majorHAnsi" w:cstheme="majorHAnsi"/>
          <w:spacing w:val="-12"/>
          <w:w w:val="105"/>
        </w:rPr>
        <w:t xml:space="preserve">va fi </w:t>
      </w:r>
      <w:r w:rsidR="006400DF" w:rsidRPr="006400DF">
        <w:rPr>
          <w:rFonts w:asciiTheme="majorHAnsi" w:hAnsiTheme="majorHAnsi" w:cstheme="majorHAnsi"/>
          <w:spacing w:val="-12"/>
          <w:w w:val="105"/>
        </w:rPr>
        <w:t>păstrată</w:t>
      </w:r>
      <w:r w:rsidR="00DC3925" w:rsidRPr="006400DF">
        <w:rPr>
          <w:rFonts w:asciiTheme="majorHAnsi" w:hAnsiTheme="majorHAnsi" w:cstheme="majorHAnsi"/>
          <w:spacing w:val="-12"/>
          <w:w w:val="105"/>
        </w:rPr>
        <w:t xml:space="preserve"> minimum 5 ani pe clădire</w:t>
      </w:r>
      <w:r w:rsidR="00D63519" w:rsidRPr="006400DF">
        <w:rPr>
          <w:rFonts w:asciiTheme="majorHAnsi" w:hAnsiTheme="majorHAnsi" w:cstheme="majorHAnsi"/>
          <w:spacing w:val="-12"/>
          <w:w w:val="105"/>
        </w:rPr>
        <w:t xml:space="preserve">, </w:t>
      </w:r>
      <w:r w:rsidR="00DC3925" w:rsidRPr="006400DF">
        <w:rPr>
          <w:rFonts w:asciiTheme="majorHAnsi" w:hAnsiTheme="majorHAnsi" w:cstheme="majorHAnsi"/>
          <w:spacing w:val="-12"/>
          <w:w w:val="105"/>
        </w:rPr>
        <w:t>conform acordului emis de RNP Romsilva - APNC.</w:t>
      </w:r>
    </w:p>
    <w:p w14:paraId="46925E66" w14:textId="2D5DE162" w:rsidR="00DC3925" w:rsidRPr="006400DF" w:rsidRDefault="00DC3925" w:rsidP="00AB786E">
      <w:pPr>
        <w:spacing w:line="276" w:lineRule="auto"/>
        <w:jc w:val="both"/>
        <w:rPr>
          <w:rFonts w:asciiTheme="majorHAnsi" w:hAnsiTheme="majorHAnsi" w:cstheme="majorHAnsi"/>
          <w:iCs/>
          <w:spacing w:val="-12"/>
          <w:w w:val="105"/>
        </w:rPr>
      </w:pPr>
      <w:r w:rsidRPr="006400DF">
        <w:rPr>
          <w:rFonts w:asciiTheme="majorHAnsi" w:hAnsiTheme="majorHAnsi" w:cstheme="majorHAnsi"/>
          <w:spacing w:val="-12"/>
          <w:w w:val="105"/>
        </w:rPr>
        <w:t>Va conține emblema UE în conformitate cu caracteristicile tehnice descrise în capitolul Elemente vizuale</w:t>
      </w:r>
      <w:r w:rsidR="00AB786E" w:rsidRPr="006400DF">
        <w:rPr>
          <w:rFonts w:asciiTheme="majorHAnsi" w:hAnsiTheme="majorHAnsi" w:cstheme="majorHAnsi"/>
          <w:spacing w:val="-12"/>
          <w:w w:val="105"/>
        </w:rPr>
        <w:t xml:space="preserve"> din GIV PDD 2021-2027 </w:t>
      </w:r>
      <w:r w:rsidRPr="006400DF">
        <w:rPr>
          <w:rFonts w:asciiTheme="majorHAnsi" w:hAnsiTheme="majorHAnsi" w:cstheme="majorHAnsi"/>
          <w:spacing w:val="-12"/>
          <w:w w:val="105"/>
        </w:rPr>
        <w:t xml:space="preserve">, precum și informații privind </w:t>
      </w:r>
      <w:r w:rsidR="00AB786E" w:rsidRPr="006400DF">
        <w:rPr>
          <w:rFonts w:asciiTheme="majorHAnsi" w:hAnsiTheme="majorHAnsi" w:cstheme="majorHAnsi"/>
          <w:spacing w:val="-12"/>
          <w:w w:val="105"/>
        </w:rPr>
        <w:t xml:space="preserve">proiectul: </w:t>
      </w:r>
      <w:r w:rsidR="00AB786E" w:rsidRPr="006400DF">
        <w:rPr>
          <w:rFonts w:asciiTheme="majorHAnsi" w:hAnsiTheme="majorHAnsi" w:cstheme="majorHAnsi"/>
          <w:iCs/>
        </w:rPr>
        <w:t>”Conservarea biodiversității din Parcul National Călimani și din siturile ROSCI0019 Călimani-Gurghiu, ROSCI0051 Cușma și ROSPA0133 Munții Călimani prin implementarea măsurilor prevăzute în Planul de management”, cod SMIS 338636.</w:t>
      </w:r>
    </w:p>
    <w:p w14:paraId="783C45F8" w14:textId="77777777" w:rsidR="00DC3925" w:rsidRPr="006400DF" w:rsidRDefault="00DC3925" w:rsidP="00DC3925">
      <w:pPr>
        <w:spacing w:line="276" w:lineRule="auto"/>
        <w:jc w:val="both"/>
        <w:rPr>
          <w:rFonts w:asciiTheme="majorHAnsi" w:hAnsiTheme="majorHAnsi" w:cstheme="majorHAnsi"/>
          <w:spacing w:val="-12"/>
          <w:w w:val="105"/>
        </w:rPr>
      </w:pPr>
      <w:r w:rsidRPr="006400DF">
        <w:rPr>
          <w:rFonts w:asciiTheme="majorHAnsi" w:hAnsiTheme="majorHAnsi" w:cstheme="majorHAnsi"/>
          <w:i/>
          <w:iCs/>
          <w:spacing w:val="-12"/>
          <w:w w:val="105"/>
        </w:rPr>
        <w:t>Panourile/plăcile permanente trebuie montate la sediul proiectului/locația de implementare/ locul investiției din momentul începerii acesteia, conform prevederilor art. 50, alin. (1), litera (c) din Regulamentul (UE) nr. 1060/2021</w:t>
      </w:r>
      <w:r w:rsidRPr="006400DF">
        <w:rPr>
          <w:rFonts w:asciiTheme="majorHAnsi" w:hAnsiTheme="majorHAnsi" w:cstheme="majorHAnsi"/>
          <w:spacing w:val="-12"/>
          <w:w w:val="105"/>
        </w:rPr>
        <w:t xml:space="preserve">. </w:t>
      </w:r>
    </w:p>
    <w:p w14:paraId="34493036" w14:textId="7B8B4701" w:rsidR="00DC3925" w:rsidRPr="00A74085" w:rsidRDefault="00DC3925" w:rsidP="00A74085">
      <w:pPr>
        <w:spacing w:after="240" w:line="276" w:lineRule="auto"/>
        <w:jc w:val="both"/>
        <w:rPr>
          <w:rFonts w:asciiTheme="majorHAnsi" w:hAnsiTheme="majorHAnsi" w:cstheme="majorHAnsi"/>
          <w:spacing w:val="-12"/>
          <w:w w:val="105"/>
        </w:rPr>
      </w:pPr>
      <w:r w:rsidRPr="006400DF">
        <w:rPr>
          <w:rFonts w:asciiTheme="majorHAnsi" w:hAnsiTheme="majorHAnsi" w:cstheme="majorHAnsi"/>
          <w:spacing w:val="-12"/>
          <w:w w:val="105"/>
        </w:rPr>
        <w:t>Materialul din care va fi confecționat panoul trebuie să fie rezistent la intemperii, pentru a preveni înlocuirea</w:t>
      </w:r>
      <w:r w:rsidR="00AB786E" w:rsidRPr="006400DF">
        <w:rPr>
          <w:rFonts w:asciiTheme="majorHAnsi" w:hAnsiTheme="majorHAnsi" w:cstheme="majorHAnsi"/>
          <w:spacing w:val="-12"/>
          <w:w w:val="105"/>
        </w:rPr>
        <w:t xml:space="preserve"> lui</w:t>
      </w:r>
      <w:r w:rsidRPr="006400DF">
        <w:rPr>
          <w:rFonts w:asciiTheme="majorHAnsi" w:hAnsiTheme="majorHAnsi" w:cstheme="majorHAnsi"/>
          <w:spacing w:val="-12"/>
          <w:w w:val="105"/>
        </w:rPr>
        <w:t xml:space="preserve"> frecventă. Dacă acesta/aceasta se deteriorează din cauza unor factori externi (condiții meteo, vandalism etc.)</w:t>
      </w:r>
      <w:r w:rsidR="00AB786E" w:rsidRPr="006400DF">
        <w:rPr>
          <w:rFonts w:asciiTheme="majorHAnsi" w:hAnsiTheme="majorHAnsi" w:cstheme="majorHAnsi"/>
          <w:spacing w:val="-12"/>
          <w:w w:val="105"/>
        </w:rPr>
        <w:t xml:space="preserve">, </w:t>
      </w:r>
      <w:r w:rsidR="00B02065">
        <w:rPr>
          <w:rFonts w:asciiTheme="majorHAnsi" w:hAnsiTheme="majorHAnsi" w:cstheme="majorHAnsi"/>
          <w:spacing w:val="-12"/>
          <w:w w:val="105"/>
        </w:rPr>
        <w:t xml:space="preserve"> </w:t>
      </w:r>
      <w:r w:rsidR="00AB786E" w:rsidRPr="006400DF">
        <w:rPr>
          <w:rFonts w:asciiTheme="majorHAnsi" w:hAnsiTheme="majorHAnsi" w:cstheme="majorHAnsi"/>
          <w:spacing w:val="-12"/>
          <w:w w:val="105"/>
        </w:rPr>
        <w:t>p</w:t>
      </w:r>
      <w:r w:rsidRPr="006400DF">
        <w:rPr>
          <w:rFonts w:asciiTheme="majorHAnsi" w:hAnsiTheme="majorHAnsi" w:cstheme="majorHAnsi"/>
          <w:spacing w:val="-12"/>
          <w:w w:val="105"/>
        </w:rPr>
        <w:t>e perioada contractuală, Prestatorul va trebui să îl înlocuiască în maxim 30 zile lucrătoare din momentul constatării deteriorării de către beneficiarul proiectului/ ofițerul de monitorizare/terțe persoane.</w:t>
      </w:r>
    </w:p>
    <w:p w14:paraId="082B42B1" w14:textId="2EFBAFAE" w:rsidR="00AB129D" w:rsidRPr="006400DF" w:rsidRDefault="00AB129D" w:rsidP="00F3078A">
      <w:pPr>
        <w:numPr>
          <w:ilvl w:val="0"/>
          <w:numId w:val="6"/>
        </w:numPr>
        <w:spacing w:line="276" w:lineRule="auto"/>
        <w:ind w:firstLine="284"/>
        <w:jc w:val="both"/>
        <w:rPr>
          <w:rFonts w:asciiTheme="majorHAnsi" w:hAnsiTheme="majorHAnsi" w:cstheme="majorHAnsi"/>
          <w:spacing w:val="-12"/>
          <w:w w:val="105"/>
        </w:rPr>
      </w:pPr>
      <w:r w:rsidRPr="006400DF">
        <w:rPr>
          <w:rFonts w:asciiTheme="majorHAnsi" w:hAnsiTheme="majorHAnsi" w:cstheme="majorHAnsi"/>
          <w:b/>
          <w:bCs/>
          <w:spacing w:val="-12"/>
          <w:w w:val="105"/>
          <w:u w:val="single"/>
        </w:rPr>
        <w:t>Set autocolante cu dimensiunea minim</w:t>
      </w:r>
      <w:r w:rsidR="00A060D6" w:rsidRPr="006400DF">
        <w:rPr>
          <w:rFonts w:asciiTheme="majorHAnsi" w:hAnsiTheme="majorHAnsi" w:cstheme="majorHAnsi"/>
          <w:b/>
          <w:bCs/>
          <w:spacing w:val="-12"/>
          <w:w w:val="105"/>
          <w:u w:val="single"/>
        </w:rPr>
        <w:t>ă</w:t>
      </w:r>
      <w:r w:rsidRPr="006400DF">
        <w:rPr>
          <w:rFonts w:asciiTheme="majorHAnsi" w:hAnsiTheme="majorHAnsi" w:cstheme="majorHAnsi"/>
          <w:b/>
          <w:bCs/>
          <w:spacing w:val="-12"/>
          <w:w w:val="105"/>
          <w:u w:val="single"/>
        </w:rPr>
        <w:t xml:space="preserve"> de 150 x 150 mm</w:t>
      </w:r>
    </w:p>
    <w:p w14:paraId="6141D19F" w14:textId="3C469C27" w:rsidR="00AB129D" w:rsidRPr="00306F73" w:rsidRDefault="00AB129D" w:rsidP="00AB129D">
      <w:pPr>
        <w:spacing w:line="276" w:lineRule="auto"/>
        <w:jc w:val="both"/>
        <w:rPr>
          <w:rFonts w:asciiTheme="majorHAnsi" w:hAnsiTheme="majorHAnsi" w:cstheme="majorHAnsi"/>
          <w:spacing w:val="-12"/>
          <w:w w:val="105"/>
        </w:rPr>
      </w:pPr>
      <w:r w:rsidRPr="00306F73">
        <w:rPr>
          <w:rFonts w:asciiTheme="majorHAnsi" w:hAnsiTheme="majorHAnsi" w:cstheme="majorHAnsi"/>
          <w:spacing w:val="-12"/>
          <w:w w:val="105"/>
        </w:rPr>
        <w:t xml:space="preserve">Autocolantele se vor amplasa pe mijloace de transport, </w:t>
      </w:r>
      <w:r w:rsidR="00A832E9" w:rsidRPr="00306F73">
        <w:rPr>
          <w:rFonts w:asciiTheme="majorHAnsi" w:hAnsiTheme="majorHAnsi" w:cstheme="majorHAnsi"/>
          <w:spacing w:val="-12"/>
          <w:w w:val="105"/>
        </w:rPr>
        <w:t xml:space="preserve">precum și pe </w:t>
      </w:r>
      <w:r w:rsidRPr="00306F73">
        <w:rPr>
          <w:rFonts w:asciiTheme="majorHAnsi" w:hAnsiTheme="majorHAnsi" w:cstheme="majorHAnsi"/>
          <w:spacing w:val="-12"/>
          <w:w w:val="105"/>
        </w:rPr>
        <w:t>alte mijloace fixe</w:t>
      </w:r>
      <w:r w:rsidR="00A832E9" w:rsidRPr="00306F73">
        <w:rPr>
          <w:rFonts w:asciiTheme="majorHAnsi" w:hAnsiTheme="majorHAnsi" w:cstheme="majorHAnsi"/>
          <w:spacing w:val="-12"/>
          <w:w w:val="105"/>
        </w:rPr>
        <w:t xml:space="preserve">, </w:t>
      </w:r>
      <w:r w:rsidRPr="00306F73">
        <w:rPr>
          <w:rFonts w:asciiTheme="majorHAnsi" w:hAnsiTheme="majorHAnsi" w:cstheme="majorHAnsi"/>
          <w:spacing w:val="-12"/>
          <w:w w:val="105"/>
        </w:rPr>
        <w:t xml:space="preserve">a căror dimensiune minimă a carcasei permite asta, iar autocolantele vor fi aplicate pe partea cea mai vizibilă pentru public. </w:t>
      </w:r>
    </w:p>
    <w:p w14:paraId="4C04F8C8" w14:textId="7BE14BA5" w:rsidR="00AB129D" w:rsidRPr="00306F73" w:rsidRDefault="00AB129D" w:rsidP="00AB129D">
      <w:pPr>
        <w:spacing w:line="276" w:lineRule="auto"/>
        <w:jc w:val="both"/>
        <w:rPr>
          <w:rFonts w:asciiTheme="majorHAnsi" w:hAnsiTheme="majorHAnsi" w:cstheme="majorHAnsi"/>
          <w:spacing w:val="-12"/>
          <w:w w:val="105"/>
        </w:rPr>
      </w:pPr>
      <w:r w:rsidRPr="00306F73">
        <w:rPr>
          <w:rFonts w:asciiTheme="majorHAnsi" w:hAnsiTheme="majorHAnsi" w:cstheme="majorHAnsi"/>
          <w:spacing w:val="-12"/>
          <w:w w:val="105"/>
        </w:rPr>
        <w:t>Dimensiune</w:t>
      </w:r>
      <w:r w:rsidR="003D64E7" w:rsidRPr="00306F73">
        <w:rPr>
          <w:rFonts w:asciiTheme="majorHAnsi" w:hAnsiTheme="majorHAnsi" w:cstheme="majorHAnsi"/>
          <w:spacing w:val="-12"/>
          <w:w w:val="105"/>
        </w:rPr>
        <w:t>a</w:t>
      </w:r>
      <w:r w:rsidRPr="00306F73">
        <w:rPr>
          <w:rFonts w:asciiTheme="majorHAnsi" w:hAnsiTheme="majorHAnsi" w:cstheme="majorHAnsi"/>
          <w:spacing w:val="-12"/>
          <w:w w:val="105"/>
        </w:rPr>
        <w:t xml:space="preserve"> minimă solicitată este de 150 x 150 mm</w:t>
      </w:r>
      <w:r w:rsidR="00A832E9" w:rsidRPr="00306F73">
        <w:rPr>
          <w:rFonts w:asciiTheme="majorHAnsi" w:hAnsiTheme="majorHAnsi" w:cstheme="majorHAnsi"/>
          <w:spacing w:val="-12"/>
          <w:w w:val="105"/>
        </w:rPr>
        <w:t>,</w:t>
      </w:r>
      <w:r w:rsidR="003D64E7" w:rsidRPr="00306F73">
        <w:rPr>
          <w:rFonts w:asciiTheme="majorHAnsi" w:hAnsiTheme="majorHAnsi" w:cstheme="majorHAnsi"/>
          <w:spacing w:val="-12"/>
          <w:w w:val="105"/>
        </w:rPr>
        <w:t xml:space="preserve"> iar pentru </w:t>
      </w:r>
      <w:r w:rsidRPr="00306F73">
        <w:rPr>
          <w:rFonts w:asciiTheme="majorHAnsi" w:hAnsiTheme="majorHAnsi" w:cstheme="majorHAnsi"/>
          <w:spacing w:val="-12"/>
          <w:w w:val="105"/>
        </w:rPr>
        <w:t>autovehicule și echipamentele mari</w:t>
      </w:r>
      <w:r w:rsidR="00C53841" w:rsidRPr="00306F73">
        <w:rPr>
          <w:rFonts w:asciiTheme="majorHAnsi" w:hAnsiTheme="majorHAnsi" w:cstheme="majorHAnsi"/>
          <w:spacing w:val="-12"/>
          <w:w w:val="105"/>
        </w:rPr>
        <w:t>,</w:t>
      </w:r>
      <w:r w:rsidRPr="00306F73">
        <w:rPr>
          <w:rFonts w:asciiTheme="majorHAnsi" w:hAnsiTheme="majorHAnsi" w:cstheme="majorHAnsi"/>
          <w:spacing w:val="-12"/>
          <w:w w:val="105"/>
        </w:rPr>
        <w:t xml:space="preserve"> se solicită Prestatorului autocolante cu dimensiunea de 300 x 300 mm.</w:t>
      </w:r>
    </w:p>
    <w:p w14:paraId="22487C06" w14:textId="6CA70A4F" w:rsidR="00AB129D" w:rsidRPr="00306F73" w:rsidRDefault="00AB129D" w:rsidP="003D64E7">
      <w:pPr>
        <w:spacing w:after="240" w:line="276" w:lineRule="auto"/>
        <w:jc w:val="both"/>
        <w:rPr>
          <w:rFonts w:asciiTheme="majorHAnsi" w:hAnsiTheme="majorHAnsi" w:cstheme="majorHAnsi"/>
          <w:spacing w:val="-12"/>
          <w:w w:val="105"/>
        </w:rPr>
      </w:pPr>
      <w:r w:rsidRPr="00306F73">
        <w:rPr>
          <w:rFonts w:asciiTheme="majorHAnsi" w:hAnsiTheme="majorHAnsi" w:cstheme="majorHAnsi"/>
          <w:spacing w:val="-12"/>
          <w:w w:val="105"/>
        </w:rPr>
        <w:t xml:space="preserve">Setul de autocolante va conține un număr de  </w:t>
      </w:r>
      <w:r w:rsidR="003D3AB3">
        <w:rPr>
          <w:rFonts w:asciiTheme="majorHAnsi" w:hAnsiTheme="majorHAnsi" w:cstheme="majorHAnsi"/>
          <w:spacing w:val="-12"/>
          <w:w w:val="105"/>
        </w:rPr>
        <w:t>50</w:t>
      </w:r>
      <w:r w:rsidRPr="00306F73">
        <w:rPr>
          <w:rFonts w:asciiTheme="majorHAnsi" w:hAnsiTheme="majorHAnsi" w:cstheme="majorHAnsi"/>
          <w:spacing w:val="-12"/>
          <w:w w:val="105"/>
        </w:rPr>
        <w:t xml:space="preserve">  buc. autocolante de dimensiune 150 x 150 mm și </w:t>
      </w:r>
      <w:r w:rsidR="00513FFE">
        <w:rPr>
          <w:rFonts w:asciiTheme="majorHAnsi" w:hAnsiTheme="majorHAnsi" w:cstheme="majorHAnsi"/>
          <w:spacing w:val="-12"/>
          <w:w w:val="105"/>
        </w:rPr>
        <w:t>30</w:t>
      </w:r>
      <w:r w:rsidR="00513FFE" w:rsidRPr="00306F73">
        <w:rPr>
          <w:rFonts w:asciiTheme="majorHAnsi" w:hAnsiTheme="majorHAnsi" w:cstheme="majorHAnsi"/>
          <w:spacing w:val="-12"/>
          <w:w w:val="105"/>
        </w:rPr>
        <w:t xml:space="preserve"> </w:t>
      </w:r>
      <w:r w:rsidRPr="00306F73">
        <w:rPr>
          <w:rFonts w:asciiTheme="majorHAnsi" w:hAnsiTheme="majorHAnsi" w:cstheme="majorHAnsi"/>
          <w:spacing w:val="-12"/>
          <w:w w:val="105"/>
        </w:rPr>
        <w:t>buc. autocolante de dimensiune 300 x 300 mm</w:t>
      </w:r>
      <w:r w:rsidR="003D64E7" w:rsidRPr="00306F73">
        <w:rPr>
          <w:rFonts w:asciiTheme="majorHAnsi" w:hAnsiTheme="majorHAnsi" w:cstheme="majorHAnsi"/>
          <w:spacing w:val="-12"/>
          <w:w w:val="105"/>
        </w:rPr>
        <w:t>.</w:t>
      </w:r>
    </w:p>
    <w:p w14:paraId="2D21EA2E" w14:textId="37F9BBC6" w:rsidR="00AB129D" w:rsidRPr="00306F73" w:rsidRDefault="00536153" w:rsidP="00F3078A">
      <w:pPr>
        <w:numPr>
          <w:ilvl w:val="0"/>
          <w:numId w:val="6"/>
        </w:numPr>
        <w:spacing w:line="276" w:lineRule="auto"/>
        <w:ind w:firstLine="284"/>
        <w:jc w:val="both"/>
        <w:rPr>
          <w:rFonts w:asciiTheme="majorHAnsi" w:hAnsiTheme="majorHAnsi" w:cstheme="majorHAnsi"/>
          <w:b/>
          <w:bCs/>
          <w:spacing w:val="-12"/>
          <w:w w:val="105"/>
          <w:u w:val="single"/>
        </w:rPr>
      </w:pPr>
      <w:r w:rsidRPr="00306F73">
        <w:rPr>
          <w:rFonts w:asciiTheme="majorHAnsi" w:hAnsiTheme="majorHAnsi" w:cstheme="majorHAnsi"/>
          <w:b/>
          <w:bCs/>
          <w:spacing w:val="-12"/>
          <w:w w:val="105"/>
          <w:u w:val="single"/>
        </w:rPr>
        <w:t>Secțiune</w:t>
      </w:r>
      <w:r w:rsidR="00AB129D" w:rsidRPr="00306F73">
        <w:rPr>
          <w:rFonts w:asciiTheme="majorHAnsi" w:hAnsiTheme="majorHAnsi" w:cstheme="majorHAnsi"/>
          <w:b/>
          <w:bCs/>
          <w:spacing w:val="-12"/>
          <w:w w:val="105"/>
          <w:u w:val="single"/>
        </w:rPr>
        <w:t xml:space="preserve"> web </w:t>
      </w:r>
    </w:p>
    <w:p w14:paraId="0921B34B" w14:textId="3A818460" w:rsidR="00AB129D" w:rsidRDefault="00AB129D" w:rsidP="00402C42">
      <w:pPr>
        <w:spacing w:line="276" w:lineRule="auto"/>
        <w:jc w:val="both"/>
        <w:rPr>
          <w:rFonts w:asciiTheme="majorHAnsi" w:hAnsiTheme="majorHAnsi" w:cstheme="majorHAnsi"/>
          <w:spacing w:val="-12"/>
          <w:w w:val="105"/>
        </w:rPr>
      </w:pPr>
      <w:r w:rsidRPr="00306F73">
        <w:rPr>
          <w:rFonts w:asciiTheme="majorHAnsi" w:hAnsiTheme="majorHAnsi" w:cstheme="majorHAnsi"/>
          <w:spacing w:val="-12"/>
          <w:w w:val="105"/>
        </w:rPr>
        <w:t>Pe site-ul AP</w:t>
      </w:r>
      <w:r w:rsidR="00402C42" w:rsidRPr="00306F73">
        <w:rPr>
          <w:rFonts w:asciiTheme="majorHAnsi" w:hAnsiTheme="majorHAnsi" w:cstheme="majorHAnsi"/>
          <w:spacing w:val="-12"/>
          <w:w w:val="105"/>
        </w:rPr>
        <w:t>N</w:t>
      </w:r>
      <w:r w:rsidRPr="00306F73">
        <w:rPr>
          <w:rFonts w:asciiTheme="majorHAnsi" w:hAnsiTheme="majorHAnsi" w:cstheme="majorHAnsi"/>
          <w:spacing w:val="-12"/>
          <w:w w:val="105"/>
        </w:rPr>
        <w:t xml:space="preserve">C se va realiza o </w:t>
      </w:r>
      <w:r w:rsidR="00536153" w:rsidRPr="00306F73">
        <w:rPr>
          <w:rFonts w:asciiTheme="majorHAnsi" w:hAnsiTheme="majorHAnsi" w:cstheme="majorHAnsi"/>
          <w:spacing w:val="-12"/>
          <w:w w:val="105"/>
        </w:rPr>
        <w:t>secțiune</w:t>
      </w:r>
      <w:r w:rsidRPr="00306F73">
        <w:rPr>
          <w:rFonts w:asciiTheme="majorHAnsi" w:hAnsiTheme="majorHAnsi" w:cstheme="majorHAnsi"/>
          <w:spacing w:val="-12"/>
          <w:w w:val="105"/>
        </w:rPr>
        <w:t xml:space="preserve"> web </w:t>
      </w:r>
      <w:r w:rsidR="004A6BAF" w:rsidRPr="00306F73">
        <w:rPr>
          <w:rFonts w:asciiTheme="majorHAnsi" w:hAnsiTheme="majorHAnsi" w:cstheme="majorHAnsi"/>
          <w:spacing w:val="-12"/>
          <w:w w:val="105"/>
        </w:rPr>
        <w:t>(</w:t>
      </w:r>
      <w:proofErr w:type="spellStart"/>
      <w:r w:rsidR="004A6BAF" w:rsidRPr="00306F73">
        <w:rPr>
          <w:rFonts w:asciiTheme="majorHAnsi" w:hAnsiTheme="majorHAnsi" w:cstheme="majorHAnsi"/>
          <w:spacing w:val="-12"/>
          <w:w w:val="105"/>
        </w:rPr>
        <w:t>subpagină</w:t>
      </w:r>
      <w:proofErr w:type="spellEnd"/>
      <w:r w:rsidR="004A6BAF" w:rsidRPr="00306F73">
        <w:rPr>
          <w:rFonts w:asciiTheme="majorHAnsi" w:hAnsiTheme="majorHAnsi" w:cstheme="majorHAnsi"/>
          <w:spacing w:val="-12"/>
          <w:w w:val="105"/>
        </w:rPr>
        <w:t>)</w:t>
      </w:r>
      <w:r w:rsidR="004A6BAF">
        <w:rPr>
          <w:rFonts w:asciiTheme="majorHAnsi" w:hAnsiTheme="majorHAnsi" w:cstheme="majorHAnsi"/>
          <w:spacing w:val="-12"/>
          <w:w w:val="105"/>
        </w:rPr>
        <w:t xml:space="preserve"> </w:t>
      </w:r>
      <w:r w:rsidRPr="006400DF">
        <w:rPr>
          <w:rFonts w:asciiTheme="majorHAnsi" w:hAnsiTheme="majorHAnsi" w:cstheme="majorHAnsi"/>
          <w:spacing w:val="-12"/>
          <w:w w:val="105"/>
        </w:rPr>
        <w:t>dedicat</w:t>
      </w:r>
      <w:r w:rsidR="00402C42" w:rsidRPr="006400DF">
        <w:rPr>
          <w:rFonts w:asciiTheme="majorHAnsi" w:hAnsiTheme="majorHAnsi" w:cstheme="majorHAnsi"/>
          <w:spacing w:val="-12"/>
          <w:w w:val="105"/>
        </w:rPr>
        <w:t>ă</w:t>
      </w:r>
      <w:r w:rsidRPr="006400DF">
        <w:rPr>
          <w:rFonts w:asciiTheme="majorHAnsi" w:hAnsiTheme="majorHAnsi" w:cstheme="majorHAnsi"/>
          <w:spacing w:val="-12"/>
          <w:w w:val="105"/>
        </w:rPr>
        <w:t xml:space="preserve"> proiectului în care se vor posta </w:t>
      </w:r>
      <w:r w:rsidR="00536153" w:rsidRPr="006400DF">
        <w:rPr>
          <w:rFonts w:asciiTheme="majorHAnsi" w:hAnsiTheme="majorHAnsi" w:cstheme="majorHAnsi"/>
          <w:spacing w:val="-12"/>
          <w:w w:val="105"/>
        </w:rPr>
        <w:t>informații</w:t>
      </w:r>
      <w:r w:rsidRPr="006400DF">
        <w:rPr>
          <w:rFonts w:asciiTheme="majorHAnsi" w:hAnsiTheme="majorHAnsi" w:cstheme="majorHAnsi"/>
          <w:spacing w:val="-12"/>
          <w:w w:val="105"/>
        </w:rPr>
        <w:t xml:space="preserve"> referitoare la proiect. </w:t>
      </w:r>
      <w:bookmarkStart w:id="1" w:name="_Hlk176771914"/>
      <w:r w:rsidRPr="006400DF">
        <w:rPr>
          <w:rFonts w:asciiTheme="majorHAnsi" w:hAnsiTheme="majorHAnsi" w:cstheme="majorHAnsi"/>
          <w:spacing w:val="-12"/>
          <w:w w:val="105"/>
        </w:rPr>
        <w:t>Prestatorul are obligația întreținerii/ administrării secțiunii pe tot parcursul implementării proiectului și popularea cu informații despre progresul proiectului</w:t>
      </w:r>
      <w:r w:rsidR="00470239">
        <w:rPr>
          <w:rFonts w:asciiTheme="majorHAnsi" w:hAnsiTheme="majorHAnsi" w:cstheme="majorHAnsi"/>
          <w:spacing w:val="-12"/>
          <w:w w:val="105"/>
        </w:rPr>
        <w:t xml:space="preserve">  </w:t>
      </w:r>
      <w:r w:rsidRPr="006400DF">
        <w:rPr>
          <w:rFonts w:asciiTheme="majorHAnsi" w:hAnsiTheme="majorHAnsi" w:cstheme="majorHAnsi"/>
          <w:spacing w:val="-12"/>
          <w:w w:val="105"/>
        </w:rPr>
        <w:t>(activități și rezultate)</w:t>
      </w:r>
      <w:r w:rsidR="00470239">
        <w:rPr>
          <w:rFonts w:asciiTheme="majorHAnsi" w:hAnsiTheme="majorHAnsi" w:cstheme="majorHAnsi"/>
          <w:spacing w:val="-12"/>
          <w:w w:val="105"/>
        </w:rPr>
        <w:t xml:space="preserve"> în momente importante</w:t>
      </w:r>
      <w:r w:rsidR="00573A5D">
        <w:rPr>
          <w:rFonts w:asciiTheme="majorHAnsi" w:hAnsiTheme="majorHAnsi" w:cstheme="majorHAnsi"/>
          <w:spacing w:val="-12"/>
          <w:w w:val="105"/>
        </w:rPr>
        <w:t xml:space="preserve"> și fotografii.</w:t>
      </w:r>
      <w:r w:rsidR="00E4183C">
        <w:rPr>
          <w:rFonts w:asciiTheme="majorHAnsi" w:hAnsiTheme="majorHAnsi" w:cstheme="majorHAnsi"/>
          <w:spacing w:val="-12"/>
          <w:w w:val="105"/>
        </w:rPr>
        <w:t xml:space="preserve"> </w:t>
      </w:r>
      <w:r w:rsidR="00573A5D">
        <w:rPr>
          <w:rFonts w:asciiTheme="majorHAnsi" w:hAnsiTheme="majorHAnsi" w:cstheme="majorHAnsi"/>
          <w:spacing w:val="-12"/>
          <w:w w:val="105"/>
        </w:rPr>
        <w:t>I</w:t>
      </w:r>
      <w:r w:rsidR="00C53841" w:rsidRPr="006400DF">
        <w:rPr>
          <w:rFonts w:asciiTheme="majorHAnsi" w:hAnsiTheme="majorHAnsi" w:cstheme="majorHAnsi"/>
          <w:spacing w:val="-12"/>
          <w:w w:val="105"/>
        </w:rPr>
        <w:t>nformații</w:t>
      </w:r>
      <w:r w:rsidR="00573A5D">
        <w:rPr>
          <w:rFonts w:asciiTheme="majorHAnsi" w:hAnsiTheme="majorHAnsi" w:cstheme="majorHAnsi"/>
          <w:spacing w:val="-12"/>
          <w:w w:val="105"/>
        </w:rPr>
        <w:t>le și fotografiile</w:t>
      </w:r>
      <w:r w:rsidRPr="006400DF">
        <w:rPr>
          <w:rFonts w:asciiTheme="majorHAnsi" w:hAnsiTheme="majorHAnsi" w:cstheme="majorHAnsi"/>
          <w:spacing w:val="-12"/>
          <w:w w:val="105"/>
        </w:rPr>
        <w:t xml:space="preserve"> </w:t>
      </w:r>
      <w:r w:rsidR="00C53841" w:rsidRPr="006400DF">
        <w:rPr>
          <w:rFonts w:asciiTheme="majorHAnsi" w:hAnsiTheme="majorHAnsi" w:cstheme="majorHAnsi"/>
          <w:spacing w:val="-12"/>
          <w:w w:val="105"/>
        </w:rPr>
        <w:t>vor fi</w:t>
      </w:r>
      <w:r w:rsidRPr="006400DF">
        <w:rPr>
          <w:rFonts w:asciiTheme="majorHAnsi" w:hAnsiTheme="majorHAnsi" w:cstheme="majorHAnsi"/>
          <w:spacing w:val="-12"/>
          <w:w w:val="105"/>
        </w:rPr>
        <w:t xml:space="preserve"> furnizate de Beneficiar.</w:t>
      </w:r>
    </w:p>
    <w:p w14:paraId="3DEC83F0" w14:textId="14D3795E" w:rsidR="00B67C07" w:rsidRPr="006400DF" w:rsidRDefault="0060111C" w:rsidP="00B67C07">
      <w:pPr>
        <w:spacing w:line="276" w:lineRule="auto"/>
        <w:jc w:val="both"/>
        <w:rPr>
          <w:rFonts w:asciiTheme="majorHAnsi" w:hAnsiTheme="majorHAnsi" w:cstheme="majorHAnsi"/>
          <w:spacing w:val="-12"/>
          <w:w w:val="105"/>
        </w:rPr>
      </w:pPr>
      <w:r>
        <w:rPr>
          <w:rFonts w:asciiTheme="majorHAnsi" w:hAnsiTheme="majorHAnsi" w:cstheme="majorHAnsi"/>
          <w:spacing w:val="-12"/>
          <w:w w:val="105"/>
        </w:rPr>
        <w:t xml:space="preserve">Specialistul </w:t>
      </w:r>
      <w:r w:rsidR="00B67C07" w:rsidRPr="00B67C07">
        <w:rPr>
          <w:rFonts w:asciiTheme="majorHAnsi" w:hAnsiTheme="majorHAnsi" w:cstheme="majorHAnsi"/>
          <w:spacing w:val="-12"/>
          <w:w w:val="105"/>
        </w:rPr>
        <w:t>comunicare va actualiza pagina proiectului ori de câte ori este necesar cu</w:t>
      </w:r>
      <w:r w:rsidR="00B67C07">
        <w:rPr>
          <w:rFonts w:asciiTheme="majorHAnsi" w:hAnsiTheme="majorHAnsi" w:cstheme="majorHAnsi"/>
          <w:spacing w:val="-12"/>
          <w:w w:val="105"/>
        </w:rPr>
        <w:t xml:space="preserve"> </w:t>
      </w:r>
      <w:r w:rsidR="00B67C07" w:rsidRPr="00B67C07">
        <w:rPr>
          <w:rFonts w:asciiTheme="majorHAnsi" w:hAnsiTheme="majorHAnsi" w:cstheme="majorHAnsi"/>
          <w:spacing w:val="-12"/>
          <w:w w:val="105"/>
        </w:rPr>
        <w:t>informații despre activitățile derulate și va realiza fotografiile necesare</w:t>
      </w:r>
      <w:r w:rsidR="00B67C07">
        <w:rPr>
          <w:rFonts w:asciiTheme="majorHAnsi" w:hAnsiTheme="majorHAnsi" w:cstheme="majorHAnsi"/>
          <w:spacing w:val="-12"/>
          <w:w w:val="105"/>
        </w:rPr>
        <w:t>.</w:t>
      </w:r>
    </w:p>
    <w:p w14:paraId="6CE7E9C8" w14:textId="77777777" w:rsidR="00AB129D" w:rsidRPr="006400DF" w:rsidRDefault="00AB129D" w:rsidP="00402C42">
      <w:pPr>
        <w:spacing w:line="276" w:lineRule="auto"/>
        <w:jc w:val="both"/>
        <w:rPr>
          <w:rFonts w:asciiTheme="majorHAnsi" w:hAnsiTheme="majorHAnsi" w:cstheme="majorHAnsi"/>
          <w:bCs/>
          <w:spacing w:val="-12"/>
          <w:w w:val="105"/>
        </w:rPr>
      </w:pPr>
      <w:r w:rsidRPr="006400DF">
        <w:rPr>
          <w:rFonts w:asciiTheme="majorHAnsi" w:hAnsiTheme="majorHAnsi" w:cstheme="majorHAnsi"/>
          <w:bCs/>
          <w:spacing w:val="-12"/>
          <w:w w:val="105"/>
        </w:rPr>
        <w:t>Secțiunea web se va realiza în concordanță cu prevederile din Ghidul de Identitate Vizuală PDD 2021 – 2027.</w:t>
      </w:r>
    </w:p>
    <w:p w14:paraId="18009DF0" w14:textId="545FF8D2" w:rsidR="00AB129D" w:rsidRPr="006400DF" w:rsidRDefault="00AB129D" w:rsidP="00402C42">
      <w:pPr>
        <w:spacing w:line="276" w:lineRule="auto"/>
        <w:jc w:val="both"/>
        <w:rPr>
          <w:rFonts w:asciiTheme="majorHAnsi" w:hAnsiTheme="majorHAnsi" w:cstheme="majorHAnsi"/>
          <w:spacing w:val="-12"/>
          <w:w w:val="105"/>
        </w:rPr>
      </w:pPr>
      <w:r w:rsidRPr="006400DF">
        <w:rPr>
          <w:rFonts w:asciiTheme="majorHAnsi" w:hAnsiTheme="majorHAnsi" w:cstheme="majorHAnsi"/>
          <w:spacing w:val="-12"/>
          <w:w w:val="105"/>
        </w:rPr>
        <w:t xml:space="preserve">Secțiunea web dedicată proiectului din cadrul site-ului existent va afișa </w:t>
      </w:r>
      <w:r w:rsidR="00E3175E">
        <w:rPr>
          <w:rFonts w:asciiTheme="majorHAnsi" w:hAnsiTheme="majorHAnsi" w:cstheme="majorHAnsi"/>
          <w:spacing w:val="-12"/>
          <w:w w:val="105"/>
        </w:rPr>
        <w:t>elementele</w:t>
      </w:r>
      <w:r w:rsidRPr="006400DF">
        <w:rPr>
          <w:rFonts w:asciiTheme="majorHAnsi" w:hAnsiTheme="majorHAnsi" w:cstheme="majorHAnsi"/>
          <w:spacing w:val="-12"/>
          <w:w w:val="105"/>
        </w:rPr>
        <w:t xml:space="preserve"> grafice obligatorii în varianta policromă.</w:t>
      </w:r>
    </w:p>
    <w:p w14:paraId="6AB7B276" w14:textId="77777777" w:rsidR="00AB129D" w:rsidRPr="006400DF" w:rsidRDefault="00AB129D" w:rsidP="00402C42">
      <w:pPr>
        <w:spacing w:line="276" w:lineRule="auto"/>
        <w:jc w:val="both"/>
        <w:rPr>
          <w:rFonts w:asciiTheme="majorHAnsi" w:hAnsiTheme="majorHAnsi" w:cstheme="majorHAnsi"/>
          <w:i/>
          <w:iCs/>
          <w:spacing w:val="-12"/>
          <w:w w:val="105"/>
        </w:rPr>
      </w:pPr>
      <w:r w:rsidRPr="006400DF">
        <w:rPr>
          <w:rFonts w:asciiTheme="majorHAnsi" w:hAnsiTheme="majorHAnsi" w:cstheme="majorHAnsi"/>
          <w:spacing w:val="-12"/>
          <w:w w:val="105"/>
        </w:rPr>
        <w:lastRenderedPageBreak/>
        <w:t xml:space="preserve">Pagina dedicată proiectului va conține un link către site-ul </w:t>
      </w:r>
      <w:hyperlink r:id="rId8" w:history="1">
        <w:r w:rsidRPr="006400DF">
          <w:rPr>
            <w:rStyle w:val="Hyperlink"/>
            <w:rFonts w:asciiTheme="majorHAnsi" w:hAnsiTheme="majorHAnsi" w:cstheme="majorHAnsi"/>
            <w:spacing w:val="-12"/>
            <w:w w:val="105"/>
          </w:rPr>
          <w:t>www.fonduri-ue.ro</w:t>
        </w:r>
      </w:hyperlink>
      <w:r w:rsidRPr="006400DF">
        <w:rPr>
          <w:rFonts w:asciiTheme="majorHAnsi" w:hAnsiTheme="majorHAnsi" w:cstheme="majorHAnsi"/>
          <w:spacing w:val="-12"/>
          <w:w w:val="105"/>
        </w:rPr>
        <w:t xml:space="preserve">, cu mențiunea </w:t>
      </w:r>
      <w:r w:rsidRPr="006400DF">
        <w:rPr>
          <w:rFonts w:asciiTheme="majorHAnsi" w:hAnsiTheme="majorHAnsi" w:cstheme="majorHAnsi"/>
          <w:i/>
          <w:iCs/>
          <w:spacing w:val="-12"/>
          <w:w w:val="105"/>
        </w:rPr>
        <w:t>„Pentru informații detaliate despre celelalte programe cofinanțate de Uniunea Europeană, vă invităm să vizitați www.fonduri-ue.ro”.</w:t>
      </w:r>
    </w:p>
    <w:bookmarkEnd w:id="1"/>
    <w:p w14:paraId="24465480" w14:textId="00AA4DF3" w:rsidR="00AB129D" w:rsidRPr="006400DF" w:rsidRDefault="00AB129D" w:rsidP="00402C42">
      <w:pPr>
        <w:spacing w:line="276" w:lineRule="auto"/>
        <w:jc w:val="both"/>
        <w:rPr>
          <w:rFonts w:asciiTheme="majorHAnsi" w:hAnsiTheme="majorHAnsi" w:cstheme="majorHAnsi"/>
          <w:spacing w:val="-12"/>
          <w:w w:val="105"/>
        </w:rPr>
      </w:pPr>
      <w:r w:rsidRPr="006400DF">
        <w:rPr>
          <w:rFonts w:asciiTheme="majorHAnsi" w:hAnsiTheme="majorHAnsi" w:cstheme="majorHAnsi"/>
          <w:spacing w:val="-12"/>
          <w:w w:val="105"/>
        </w:rPr>
        <w:t>Pe l</w:t>
      </w:r>
      <w:r w:rsidR="00EC68CD" w:rsidRPr="006400DF">
        <w:rPr>
          <w:rFonts w:asciiTheme="majorHAnsi" w:hAnsiTheme="majorHAnsi" w:cstheme="majorHAnsi"/>
          <w:spacing w:val="-12"/>
          <w:w w:val="105"/>
        </w:rPr>
        <w:t>â</w:t>
      </w:r>
      <w:r w:rsidRPr="006400DF">
        <w:rPr>
          <w:rFonts w:asciiTheme="majorHAnsi" w:hAnsiTheme="majorHAnsi" w:cstheme="majorHAnsi"/>
          <w:spacing w:val="-12"/>
          <w:w w:val="105"/>
        </w:rPr>
        <w:t>ngă descriere</w:t>
      </w:r>
      <w:r w:rsidR="00C53841" w:rsidRPr="006400DF">
        <w:rPr>
          <w:rFonts w:asciiTheme="majorHAnsi" w:hAnsiTheme="majorHAnsi" w:cstheme="majorHAnsi"/>
          <w:spacing w:val="-12"/>
          <w:w w:val="105"/>
        </w:rPr>
        <w:t>a proiectului</w:t>
      </w:r>
      <w:r w:rsidRPr="006400DF">
        <w:rPr>
          <w:rFonts w:asciiTheme="majorHAnsi" w:hAnsiTheme="majorHAnsi" w:cstheme="majorHAnsi"/>
          <w:spacing w:val="-12"/>
          <w:w w:val="105"/>
        </w:rPr>
        <w:t>, se vor publica, pe site-ul propriu al beneficiarului, la secțiunea/subsecțiunea</w:t>
      </w:r>
      <w:r w:rsidR="00C53841" w:rsidRPr="006400DF">
        <w:rPr>
          <w:rFonts w:asciiTheme="majorHAnsi" w:hAnsiTheme="majorHAnsi" w:cstheme="majorHAnsi"/>
          <w:spacing w:val="-12"/>
          <w:w w:val="105"/>
        </w:rPr>
        <w:t xml:space="preserve"> web</w:t>
      </w:r>
      <w:r w:rsidRPr="006400DF">
        <w:rPr>
          <w:rFonts w:asciiTheme="majorHAnsi" w:hAnsiTheme="majorHAnsi" w:cstheme="majorHAnsi"/>
          <w:spacing w:val="-12"/>
          <w:w w:val="105"/>
        </w:rPr>
        <w:t xml:space="preserve"> dedicată proiectului</w:t>
      </w:r>
      <w:r w:rsidR="00C53841" w:rsidRPr="006400DF">
        <w:rPr>
          <w:rFonts w:asciiTheme="majorHAnsi" w:hAnsiTheme="majorHAnsi" w:cstheme="majorHAnsi"/>
          <w:spacing w:val="-12"/>
          <w:w w:val="105"/>
        </w:rPr>
        <w:t xml:space="preserve">: </w:t>
      </w:r>
      <w:r w:rsidRPr="006400DF">
        <w:rPr>
          <w:rFonts w:asciiTheme="majorHAnsi" w:hAnsiTheme="majorHAnsi" w:cstheme="majorHAnsi"/>
          <w:spacing w:val="-12"/>
          <w:w w:val="105"/>
        </w:rPr>
        <w:t xml:space="preserve">anunțuri despre stadiul proiectului, evidențiind sprijinul financiar al UE. Aceste anunțuri pot fi preluate și pe pagina de socializare a beneficiarului. </w:t>
      </w:r>
      <w:r w:rsidRPr="00573A5D">
        <w:rPr>
          <w:rFonts w:asciiTheme="majorHAnsi" w:hAnsiTheme="majorHAnsi" w:cstheme="majorHAnsi"/>
          <w:spacing w:val="-12"/>
          <w:w w:val="105"/>
        </w:rPr>
        <w:t>Pe pagina principală a site-ului se va afișa un banner/</w:t>
      </w:r>
      <w:proofErr w:type="spellStart"/>
      <w:r w:rsidRPr="00573A5D">
        <w:rPr>
          <w:rFonts w:asciiTheme="majorHAnsi" w:hAnsiTheme="majorHAnsi" w:cstheme="majorHAnsi"/>
          <w:spacing w:val="-12"/>
          <w:w w:val="105"/>
        </w:rPr>
        <w:t>widget</w:t>
      </w:r>
      <w:proofErr w:type="spellEnd"/>
      <w:r w:rsidRPr="00573A5D">
        <w:rPr>
          <w:rFonts w:asciiTheme="majorHAnsi" w:hAnsiTheme="majorHAnsi" w:cstheme="majorHAnsi"/>
          <w:spacing w:val="-12"/>
          <w:w w:val="105"/>
        </w:rPr>
        <w:t xml:space="preserve"> cu trimitere la secțiunea/subsecțiunea unde se regăsește descrierea completă a proiectului.</w:t>
      </w:r>
    </w:p>
    <w:p w14:paraId="48798AAD" w14:textId="03DBBC76" w:rsidR="00AB129D" w:rsidRDefault="00AB129D" w:rsidP="00573A5D">
      <w:pPr>
        <w:spacing w:line="276" w:lineRule="auto"/>
        <w:jc w:val="both"/>
        <w:rPr>
          <w:rFonts w:asciiTheme="majorHAnsi" w:hAnsiTheme="majorHAnsi" w:cstheme="majorHAnsi"/>
          <w:b/>
          <w:bCs/>
          <w:spacing w:val="-12"/>
          <w:w w:val="105"/>
        </w:rPr>
      </w:pPr>
      <w:r w:rsidRPr="006400DF">
        <w:rPr>
          <w:rFonts w:asciiTheme="majorHAnsi" w:hAnsiTheme="majorHAnsi" w:cstheme="majorHAnsi"/>
          <w:b/>
          <w:bCs/>
          <w:spacing w:val="-12"/>
          <w:w w:val="105"/>
        </w:rPr>
        <w:t xml:space="preserve">Arhitectura secțiunii </w:t>
      </w:r>
      <w:r w:rsidR="00124B59" w:rsidRPr="006400DF">
        <w:rPr>
          <w:rFonts w:asciiTheme="majorHAnsi" w:hAnsiTheme="majorHAnsi" w:cstheme="majorHAnsi"/>
          <w:b/>
          <w:bCs/>
          <w:spacing w:val="-12"/>
          <w:w w:val="105"/>
        </w:rPr>
        <w:t xml:space="preserve">web </w:t>
      </w:r>
      <w:r w:rsidRPr="006400DF">
        <w:rPr>
          <w:rFonts w:asciiTheme="majorHAnsi" w:hAnsiTheme="majorHAnsi" w:cstheme="majorHAnsi"/>
          <w:b/>
          <w:bCs/>
          <w:spacing w:val="-12"/>
          <w:w w:val="105"/>
        </w:rPr>
        <w:t>va fi stabilită de comun acord cu Autoritatea contractantă / Beneficiarul</w:t>
      </w:r>
      <w:r w:rsidR="00124B59" w:rsidRPr="006400DF">
        <w:rPr>
          <w:rFonts w:asciiTheme="majorHAnsi" w:hAnsiTheme="majorHAnsi" w:cstheme="majorHAnsi"/>
          <w:b/>
          <w:bCs/>
          <w:spacing w:val="-12"/>
          <w:w w:val="105"/>
        </w:rPr>
        <w:t xml:space="preserve"> și </w:t>
      </w:r>
      <w:r w:rsidR="005E1D7B" w:rsidRPr="006400DF">
        <w:rPr>
          <w:rFonts w:asciiTheme="majorHAnsi" w:hAnsiTheme="majorHAnsi" w:cstheme="majorHAnsi"/>
          <w:b/>
          <w:bCs/>
          <w:spacing w:val="-12"/>
          <w:w w:val="105"/>
        </w:rPr>
        <w:t>aprobată</w:t>
      </w:r>
      <w:r w:rsidR="00124B59" w:rsidRPr="006400DF">
        <w:rPr>
          <w:rFonts w:asciiTheme="majorHAnsi" w:hAnsiTheme="majorHAnsi" w:cstheme="majorHAnsi"/>
          <w:b/>
          <w:bCs/>
          <w:spacing w:val="-12"/>
          <w:w w:val="105"/>
        </w:rPr>
        <w:t xml:space="preserve"> de acesta.</w:t>
      </w:r>
    </w:p>
    <w:p w14:paraId="2F50D088" w14:textId="5EE15EC1" w:rsidR="00414638" w:rsidRDefault="001A1C52" w:rsidP="00167C32">
      <w:pPr>
        <w:spacing w:line="276" w:lineRule="auto"/>
        <w:jc w:val="both"/>
        <w:rPr>
          <w:rFonts w:asciiTheme="majorHAnsi" w:hAnsiTheme="majorHAnsi" w:cstheme="majorHAnsi"/>
          <w:spacing w:val="-12"/>
          <w:w w:val="105"/>
        </w:rPr>
      </w:pPr>
      <w:r>
        <w:rPr>
          <w:rFonts w:asciiTheme="majorHAnsi" w:hAnsiTheme="majorHAnsi" w:cstheme="majorHAnsi"/>
          <w:spacing w:val="-12"/>
          <w:w w:val="105"/>
        </w:rPr>
        <w:t xml:space="preserve">Suplimentar, </w:t>
      </w:r>
      <w:r w:rsidR="00414638" w:rsidRPr="001A1C52">
        <w:rPr>
          <w:rFonts w:asciiTheme="majorHAnsi" w:hAnsiTheme="majorHAnsi" w:cstheme="majorHAnsi"/>
          <w:spacing w:val="-12"/>
          <w:w w:val="105"/>
        </w:rPr>
        <w:t>pe perioada desfășurării proiectului,</w:t>
      </w:r>
      <w:r w:rsidR="00414638" w:rsidRPr="001A1C52">
        <w:t xml:space="preserve"> </w:t>
      </w:r>
      <w:r w:rsidR="00414638" w:rsidRPr="001A1C52">
        <w:rPr>
          <w:rFonts w:asciiTheme="majorHAnsi" w:hAnsiTheme="majorHAnsi" w:cstheme="majorHAnsi"/>
          <w:spacing w:val="-12"/>
          <w:w w:val="105"/>
        </w:rPr>
        <w:t xml:space="preserve">Prestatorul are obligația realizării </w:t>
      </w:r>
      <w:r w:rsidR="00F70EE9" w:rsidRPr="001A1C52">
        <w:rPr>
          <w:rFonts w:asciiTheme="majorHAnsi" w:hAnsiTheme="majorHAnsi" w:cstheme="majorHAnsi"/>
          <w:spacing w:val="-12"/>
          <w:w w:val="105"/>
        </w:rPr>
        <w:t>textului pentru</w:t>
      </w:r>
      <w:r w:rsidR="00414638" w:rsidRPr="001A1C52">
        <w:rPr>
          <w:rFonts w:asciiTheme="majorHAnsi" w:hAnsiTheme="majorHAnsi" w:cstheme="majorHAnsi"/>
          <w:spacing w:val="-12"/>
          <w:w w:val="105"/>
        </w:rPr>
        <w:t xml:space="preserve"> 100 postări pe pagina de comunicare socială a Beneficiarului (Facebook), cu informații despre </w:t>
      </w:r>
      <w:r w:rsidR="00470239">
        <w:rPr>
          <w:rFonts w:asciiTheme="majorHAnsi" w:hAnsiTheme="majorHAnsi" w:cstheme="majorHAnsi"/>
          <w:spacing w:val="-12"/>
          <w:w w:val="105"/>
        </w:rPr>
        <w:t>proiect,</w:t>
      </w:r>
      <w:r w:rsidR="00414638" w:rsidRPr="001A1C52">
        <w:rPr>
          <w:rFonts w:asciiTheme="majorHAnsi" w:hAnsiTheme="majorHAnsi" w:cstheme="majorHAnsi"/>
          <w:spacing w:val="-12"/>
          <w:w w:val="105"/>
        </w:rPr>
        <w:t xml:space="preserve"> respectiv fotografii.</w:t>
      </w:r>
      <w:r>
        <w:rPr>
          <w:rFonts w:asciiTheme="majorHAnsi" w:hAnsiTheme="majorHAnsi" w:cstheme="majorHAnsi"/>
          <w:spacing w:val="-12"/>
          <w:w w:val="105"/>
        </w:rPr>
        <w:t xml:space="preserve"> </w:t>
      </w:r>
      <w:r w:rsidR="00470239">
        <w:rPr>
          <w:rFonts w:asciiTheme="majorHAnsi" w:hAnsiTheme="majorHAnsi" w:cstheme="majorHAnsi"/>
          <w:spacing w:val="-12"/>
          <w:w w:val="105"/>
        </w:rPr>
        <w:t xml:space="preserve">Textul pentru postările pe pagina de comunicare socială va consta în mesaje scurte care să crească vizibilitatea proiectului. </w:t>
      </w:r>
      <w:r w:rsidR="00573A5D">
        <w:rPr>
          <w:rFonts w:asciiTheme="majorHAnsi" w:hAnsiTheme="majorHAnsi" w:cstheme="majorHAnsi"/>
          <w:spacing w:val="-12"/>
          <w:w w:val="105"/>
        </w:rPr>
        <w:t>Informațiile care vor sta la baza realizării textelor și fotografiile vor fi furnizate de Beneficiar.</w:t>
      </w:r>
    </w:p>
    <w:p w14:paraId="79C9EC94" w14:textId="6E6343F6" w:rsidR="00AB129D" w:rsidRPr="006400DF" w:rsidRDefault="00AB129D" w:rsidP="00A74085">
      <w:pPr>
        <w:spacing w:after="240" w:line="276" w:lineRule="auto"/>
        <w:jc w:val="both"/>
        <w:rPr>
          <w:rFonts w:asciiTheme="majorHAnsi" w:hAnsiTheme="majorHAnsi" w:cstheme="majorHAnsi"/>
          <w:spacing w:val="-12"/>
          <w:w w:val="105"/>
        </w:rPr>
      </w:pPr>
      <w:r w:rsidRPr="006400DF">
        <w:rPr>
          <w:rFonts w:asciiTheme="majorHAnsi" w:hAnsiTheme="majorHAnsi" w:cstheme="majorHAnsi"/>
          <w:spacing w:val="-12"/>
          <w:w w:val="105"/>
        </w:rPr>
        <w:t>Serviciile prestate vor fi în conformitate cu prevederile Ghidului de Identitate Vizuala PDD 2021 – 2027</w:t>
      </w:r>
      <w:r w:rsidR="00F3078A" w:rsidRPr="006400DF">
        <w:rPr>
          <w:rFonts w:asciiTheme="majorHAnsi" w:hAnsiTheme="majorHAnsi" w:cstheme="majorHAnsi"/>
          <w:spacing w:val="-12"/>
          <w:w w:val="105"/>
        </w:rPr>
        <w:t xml:space="preserve">, </w:t>
      </w:r>
      <w:r w:rsidR="00F3078A" w:rsidRPr="006400DF">
        <w:rPr>
          <w:rFonts w:asciiTheme="majorHAnsi" w:hAnsiTheme="majorHAnsi" w:cstheme="majorHAnsi"/>
          <w:w w:val="105"/>
        </w:rPr>
        <w:t>Planul</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de</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Comunicare</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al</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PDD</w:t>
      </w:r>
      <w:r w:rsidR="00F3078A" w:rsidRPr="006400DF">
        <w:rPr>
          <w:rFonts w:asciiTheme="majorHAnsi" w:hAnsiTheme="majorHAnsi" w:cstheme="majorHAnsi"/>
          <w:spacing w:val="-3"/>
          <w:w w:val="105"/>
        </w:rPr>
        <w:t xml:space="preserve"> </w:t>
      </w:r>
      <w:r w:rsidR="00536153">
        <w:rPr>
          <w:rFonts w:asciiTheme="majorHAnsi" w:hAnsiTheme="majorHAnsi" w:cstheme="majorHAnsi"/>
          <w:w w:val="105"/>
        </w:rPr>
        <w:t>ș</w:t>
      </w:r>
      <w:r w:rsidR="00F3078A" w:rsidRPr="006400DF">
        <w:rPr>
          <w:rFonts w:asciiTheme="majorHAnsi" w:hAnsiTheme="majorHAnsi" w:cstheme="majorHAnsi"/>
          <w:w w:val="105"/>
        </w:rPr>
        <w:t>i</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orice</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alte</w:t>
      </w:r>
      <w:r w:rsidR="00F3078A" w:rsidRPr="006400DF">
        <w:rPr>
          <w:rFonts w:asciiTheme="majorHAnsi" w:hAnsiTheme="majorHAnsi" w:cstheme="majorHAnsi"/>
          <w:spacing w:val="-3"/>
          <w:w w:val="105"/>
        </w:rPr>
        <w:t xml:space="preserve"> </w:t>
      </w:r>
      <w:r w:rsidR="00536153" w:rsidRPr="006400DF">
        <w:rPr>
          <w:rFonts w:asciiTheme="majorHAnsi" w:hAnsiTheme="majorHAnsi" w:cstheme="majorHAnsi"/>
          <w:w w:val="105"/>
        </w:rPr>
        <w:t>instrucțiuni</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emise</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de</w:t>
      </w:r>
      <w:r w:rsidR="00F3078A" w:rsidRPr="006400DF">
        <w:rPr>
          <w:rFonts w:asciiTheme="majorHAnsi" w:hAnsiTheme="majorHAnsi" w:cstheme="majorHAnsi"/>
          <w:spacing w:val="-3"/>
          <w:w w:val="105"/>
        </w:rPr>
        <w:t xml:space="preserve"> </w:t>
      </w:r>
      <w:r w:rsidR="00F3078A" w:rsidRPr="006400DF">
        <w:rPr>
          <w:rFonts w:asciiTheme="majorHAnsi" w:hAnsiTheme="majorHAnsi" w:cstheme="majorHAnsi"/>
          <w:w w:val="105"/>
        </w:rPr>
        <w:t>AM PDD</w:t>
      </w:r>
      <w:r w:rsidR="00F3078A" w:rsidRPr="006400DF">
        <w:rPr>
          <w:rFonts w:asciiTheme="majorHAnsi" w:hAnsiTheme="majorHAnsi" w:cstheme="majorHAnsi"/>
          <w:spacing w:val="-2"/>
          <w:w w:val="105"/>
        </w:rPr>
        <w:t xml:space="preserve"> </w:t>
      </w:r>
      <w:r w:rsidR="00536153">
        <w:rPr>
          <w:rFonts w:asciiTheme="majorHAnsi" w:hAnsiTheme="majorHAnsi" w:cstheme="majorHAnsi"/>
          <w:w w:val="105"/>
        </w:rPr>
        <w:t>ș</w:t>
      </w:r>
      <w:r w:rsidR="00F3078A" w:rsidRPr="006400DF">
        <w:rPr>
          <w:rFonts w:asciiTheme="majorHAnsi" w:hAnsiTheme="majorHAnsi" w:cstheme="majorHAnsi"/>
          <w:w w:val="105"/>
        </w:rPr>
        <w:t>i</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Regulamente</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UE</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ce</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definesc</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m</w:t>
      </w:r>
      <w:r w:rsidR="00536153">
        <w:rPr>
          <w:rFonts w:asciiTheme="majorHAnsi" w:hAnsiTheme="majorHAnsi" w:cstheme="majorHAnsi"/>
          <w:w w:val="105"/>
        </w:rPr>
        <w:t>ă</w:t>
      </w:r>
      <w:r w:rsidR="00F3078A" w:rsidRPr="006400DF">
        <w:rPr>
          <w:rFonts w:asciiTheme="majorHAnsi" w:hAnsiTheme="majorHAnsi" w:cstheme="majorHAnsi"/>
          <w:w w:val="105"/>
        </w:rPr>
        <w:t>surile</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de</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informare</w:t>
      </w:r>
      <w:r w:rsidR="00F3078A" w:rsidRPr="006400DF">
        <w:rPr>
          <w:rFonts w:asciiTheme="majorHAnsi" w:hAnsiTheme="majorHAnsi" w:cstheme="majorHAnsi"/>
          <w:spacing w:val="-2"/>
          <w:w w:val="105"/>
        </w:rPr>
        <w:t xml:space="preserve"> </w:t>
      </w:r>
      <w:r w:rsidR="00536153">
        <w:rPr>
          <w:rFonts w:asciiTheme="majorHAnsi" w:hAnsiTheme="majorHAnsi" w:cstheme="majorHAnsi"/>
          <w:w w:val="105"/>
        </w:rPr>
        <w:t>ș</w:t>
      </w:r>
      <w:r w:rsidR="00F3078A" w:rsidRPr="006400DF">
        <w:rPr>
          <w:rFonts w:asciiTheme="majorHAnsi" w:hAnsiTheme="majorHAnsi" w:cstheme="majorHAnsi"/>
          <w:w w:val="105"/>
        </w:rPr>
        <w:t>i</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publicitate</w:t>
      </w:r>
      <w:r w:rsidR="00F3078A" w:rsidRPr="006400DF">
        <w:rPr>
          <w:rFonts w:asciiTheme="majorHAnsi" w:hAnsiTheme="majorHAnsi" w:cstheme="majorHAnsi"/>
          <w:spacing w:val="-2"/>
          <w:w w:val="105"/>
        </w:rPr>
        <w:t xml:space="preserve"> </w:t>
      </w:r>
      <w:r w:rsidR="00F3078A" w:rsidRPr="006400DF">
        <w:rPr>
          <w:rFonts w:asciiTheme="majorHAnsi" w:hAnsiTheme="majorHAnsi" w:cstheme="majorHAnsi"/>
          <w:w w:val="105"/>
        </w:rPr>
        <w:t xml:space="preserve">privind </w:t>
      </w:r>
      <w:r w:rsidR="00536153" w:rsidRPr="006400DF">
        <w:rPr>
          <w:rFonts w:asciiTheme="majorHAnsi" w:hAnsiTheme="majorHAnsi" w:cstheme="majorHAnsi"/>
          <w:w w:val="105"/>
        </w:rPr>
        <w:t>operațiunile</w:t>
      </w:r>
      <w:r w:rsidR="00F3078A" w:rsidRPr="006400DF">
        <w:rPr>
          <w:rFonts w:asciiTheme="majorHAnsi" w:hAnsiTheme="majorHAnsi" w:cstheme="majorHAnsi"/>
          <w:spacing w:val="-6"/>
          <w:w w:val="105"/>
        </w:rPr>
        <w:t xml:space="preserve"> </w:t>
      </w:r>
      <w:r w:rsidR="00536153" w:rsidRPr="006400DF">
        <w:rPr>
          <w:rFonts w:asciiTheme="majorHAnsi" w:hAnsiTheme="majorHAnsi" w:cstheme="majorHAnsi"/>
          <w:w w:val="105"/>
        </w:rPr>
        <w:t>finanțate</w:t>
      </w:r>
      <w:r w:rsidR="00F3078A" w:rsidRPr="006400DF">
        <w:rPr>
          <w:rFonts w:asciiTheme="majorHAnsi" w:hAnsiTheme="majorHAnsi" w:cstheme="majorHAnsi"/>
          <w:spacing w:val="-6"/>
          <w:w w:val="105"/>
        </w:rPr>
        <w:t xml:space="preserve"> </w:t>
      </w:r>
      <w:r w:rsidR="00F3078A" w:rsidRPr="006400DF">
        <w:rPr>
          <w:rFonts w:asciiTheme="majorHAnsi" w:hAnsiTheme="majorHAnsi" w:cstheme="majorHAnsi"/>
          <w:w w:val="105"/>
        </w:rPr>
        <w:t>din</w:t>
      </w:r>
      <w:r w:rsidR="00F3078A" w:rsidRPr="006400DF">
        <w:rPr>
          <w:rFonts w:asciiTheme="majorHAnsi" w:hAnsiTheme="majorHAnsi" w:cstheme="majorHAnsi"/>
          <w:spacing w:val="-6"/>
          <w:w w:val="105"/>
        </w:rPr>
        <w:t xml:space="preserve"> </w:t>
      </w:r>
      <w:r w:rsidR="00F3078A" w:rsidRPr="006400DF">
        <w:rPr>
          <w:rFonts w:asciiTheme="majorHAnsi" w:hAnsiTheme="majorHAnsi" w:cstheme="majorHAnsi"/>
          <w:w w:val="105"/>
        </w:rPr>
        <w:t>instrumente</w:t>
      </w:r>
      <w:r w:rsidR="00F3078A" w:rsidRPr="006400DF">
        <w:rPr>
          <w:rFonts w:asciiTheme="majorHAnsi" w:hAnsiTheme="majorHAnsi" w:cstheme="majorHAnsi"/>
          <w:spacing w:val="-6"/>
          <w:w w:val="105"/>
        </w:rPr>
        <w:t xml:space="preserve"> </w:t>
      </w:r>
      <w:r w:rsidR="00F3078A" w:rsidRPr="006400DF">
        <w:rPr>
          <w:rFonts w:asciiTheme="majorHAnsi" w:hAnsiTheme="majorHAnsi" w:cstheme="majorHAnsi"/>
          <w:w w:val="105"/>
        </w:rPr>
        <w:t>structurale.</w:t>
      </w:r>
    </w:p>
    <w:p w14:paraId="3500E150" w14:textId="7593525C" w:rsidR="00F3078A" w:rsidRPr="006400DF" w:rsidRDefault="00F3078A" w:rsidP="00A74085">
      <w:pPr>
        <w:spacing w:after="240" w:line="276" w:lineRule="auto"/>
        <w:jc w:val="both"/>
        <w:rPr>
          <w:rFonts w:asciiTheme="majorHAnsi" w:hAnsiTheme="majorHAnsi" w:cstheme="majorHAnsi"/>
          <w:b/>
          <w:bCs/>
          <w:iCs/>
          <w:u w:val="single"/>
        </w:rPr>
      </w:pPr>
      <w:r w:rsidRPr="006400DF">
        <w:rPr>
          <w:rFonts w:asciiTheme="majorHAnsi" w:hAnsiTheme="majorHAnsi" w:cstheme="majorHAnsi"/>
          <w:b/>
          <w:bCs/>
          <w:iCs/>
          <w:u w:val="single"/>
        </w:rPr>
        <w:t xml:space="preserve">AG.2.2. Informarea si </w:t>
      </w:r>
      <w:proofErr w:type="spellStart"/>
      <w:r w:rsidRPr="006400DF">
        <w:rPr>
          <w:rFonts w:asciiTheme="majorHAnsi" w:hAnsiTheme="majorHAnsi" w:cstheme="majorHAnsi"/>
          <w:b/>
          <w:bCs/>
          <w:iCs/>
          <w:u w:val="single"/>
        </w:rPr>
        <w:t>constientizarea</w:t>
      </w:r>
      <w:proofErr w:type="spellEnd"/>
      <w:r w:rsidRPr="006400DF">
        <w:rPr>
          <w:rFonts w:asciiTheme="majorHAnsi" w:hAnsiTheme="majorHAnsi" w:cstheme="majorHAnsi"/>
          <w:b/>
          <w:bCs/>
          <w:iCs/>
          <w:u w:val="single"/>
        </w:rPr>
        <w:t xml:space="preserve"> factorilor </w:t>
      </w:r>
      <w:proofErr w:type="spellStart"/>
      <w:r w:rsidRPr="006400DF">
        <w:rPr>
          <w:rFonts w:asciiTheme="majorHAnsi" w:hAnsiTheme="majorHAnsi" w:cstheme="majorHAnsi"/>
          <w:b/>
          <w:bCs/>
          <w:iCs/>
          <w:u w:val="single"/>
        </w:rPr>
        <w:t>interesati</w:t>
      </w:r>
      <w:proofErr w:type="spellEnd"/>
      <w:r w:rsidR="006F0E93" w:rsidRPr="006400DF">
        <w:rPr>
          <w:rFonts w:asciiTheme="majorHAnsi" w:hAnsiTheme="majorHAnsi" w:cstheme="majorHAnsi"/>
          <w:b/>
          <w:bCs/>
          <w:iCs/>
          <w:u w:val="single"/>
        </w:rPr>
        <w:t>:</w:t>
      </w:r>
    </w:p>
    <w:p w14:paraId="303A8F20" w14:textId="73772D1D" w:rsidR="00116512" w:rsidRPr="006400DF" w:rsidRDefault="00116512" w:rsidP="006F0E93">
      <w:pPr>
        <w:pStyle w:val="Listparagraf"/>
        <w:numPr>
          <w:ilvl w:val="0"/>
          <w:numId w:val="6"/>
        </w:numPr>
        <w:spacing w:line="276" w:lineRule="auto"/>
        <w:ind w:firstLine="284"/>
        <w:jc w:val="both"/>
        <w:rPr>
          <w:rFonts w:asciiTheme="majorHAnsi" w:hAnsiTheme="majorHAnsi" w:cstheme="majorHAnsi"/>
          <w:b/>
          <w:bCs/>
          <w:spacing w:val="-12"/>
          <w:w w:val="105"/>
          <w:u w:val="single"/>
        </w:rPr>
      </w:pPr>
      <w:r w:rsidRPr="006400DF">
        <w:rPr>
          <w:rFonts w:asciiTheme="majorHAnsi" w:hAnsiTheme="majorHAnsi" w:cstheme="majorHAnsi"/>
          <w:b/>
          <w:bCs/>
          <w:spacing w:val="-12"/>
          <w:w w:val="105"/>
          <w:u w:val="single"/>
        </w:rPr>
        <w:t>Activități de informare / comunicare în 9 unități administrativ teritoriale (8 întâlniri de conștientizare factori interesați / 120 persoane informate)</w:t>
      </w:r>
    </w:p>
    <w:p w14:paraId="78ABCEF7" w14:textId="056A183D" w:rsidR="00116512" w:rsidRPr="006400DF" w:rsidRDefault="00116512" w:rsidP="00116512">
      <w:pPr>
        <w:spacing w:line="276" w:lineRule="auto"/>
        <w:jc w:val="both"/>
        <w:rPr>
          <w:rFonts w:asciiTheme="majorHAnsi" w:hAnsiTheme="majorHAnsi" w:cstheme="majorHAnsi"/>
          <w:spacing w:val="-12"/>
          <w:w w:val="105"/>
        </w:rPr>
      </w:pPr>
      <w:r w:rsidRPr="006400DF">
        <w:rPr>
          <w:rFonts w:asciiTheme="majorHAnsi" w:hAnsiTheme="majorHAnsi" w:cstheme="majorHAnsi"/>
          <w:w w:val="105"/>
        </w:rPr>
        <w:t>Activitatea</w:t>
      </w:r>
      <w:r w:rsidRPr="006400DF">
        <w:rPr>
          <w:rFonts w:asciiTheme="majorHAnsi" w:hAnsiTheme="majorHAnsi" w:cstheme="majorHAnsi"/>
          <w:spacing w:val="-5"/>
          <w:w w:val="105"/>
        </w:rPr>
        <w:t xml:space="preserve"> </w:t>
      </w:r>
      <w:r w:rsidRPr="006400DF">
        <w:rPr>
          <w:rFonts w:asciiTheme="majorHAnsi" w:hAnsiTheme="majorHAnsi" w:cstheme="majorHAnsi"/>
          <w:w w:val="105"/>
        </w:rPr>
        <w:t>propusă</w:t>
      </w:r>
      <w:r w:rsidRPr="006400DF">
        <w:rPr>
          <w:rFonts w:asciiTheme="majorHAnsi" w:hAnsiTheme="majorHAnsi" w:cstheme="majorHAnsi"/>
          <w:spacing w:val="-5"/>
          <w:w w:val="105"/>
        </w:rPr>
        <w:t xml:space="preserve"> </w:t>
      </w:r>
      <w:r w:rsidR="00536153" w:rsidRPr="006400DF">
        <w:rPr>
          <w:rFonts w:asciiTheme="majorHAnsi" w:hAnsiTheme="majorHAnsi" w:cstheme="majorHAnsi"/>
          <w:w w:val="105"/>
        </w:rPr>
        <w:t>urmărește</w:t>
      </w:r>
      <w:r w:rsidRPr="006400DF">
        <w:rPr>
          <w:rFonts w:asciiTheme="majorHAnsi" w:hAnsiTheme="majorHAnsi" w:cstheme="majorHAnsi"/>
          <w:spacing w:val="-5"/>
          <w:w w:val="105"/>
        </w:rPr>
        <w:t xml:space="preserve"> </w:t>
      </w:r>
      <w:r w:rsidRPr="006400DF">
        <w:rPr>
          <w:rFonts w:asciiTheme="majorHAnsi" w:hAnsiTheme="majorHAnsi" w:cstheme="majorHAnsi"/>
          <w:w w:val="105"/>
        </w:rPr>
        <w:t>informarea</w:t>
      </w:r>
      <w:r w:rsidRPr="006400DF">
        <w:rPr>
          <w:rFonts w:asciiTheme="majorHAnsi" w:hAnsiTheme="majorHAnsi" w:cstheme="majorHAnsi"/>
          <w:spacing w:val="-5"/>
          <w:w w:val="105"/>
        </w:rPr>
        <w:t xml:space="preserve"> </w:t>
      </w:r>
      <w:r w:rsidR="00536153">
        <w:rPr>
          <w:rFonts w:asciiTheme="majorHAnsi" w:hAnsiTheme="majorHAnsi" w:cstheme="majorHAnsi"/>
          <w:w w:val="105"/>
        </w:rPr>
        <w:t>ș</w:t>
      </w:r>
      <w:r w:rsidRPr="006400DF">
        <w:rPr>
          <w:rFonts w:asciiTheme="majorHAnsi" w:hAnsiTheme="majorHAnsi" w:cstheme="majorHAnsi"/>
          <w:w w:val="105"/>
        </w:rPr>
        <w:t>i</w:t>
      </w:r>
      <w:r w:rsidRPr="006400DF">
        <w:rPr>
          <w:rFonts w:asciiTheme="majorHAnsi" w:hAnsiTheme="majorHAnsi" w:cstheme="majorHAnsi"/>
          <w:spacing w:val="-5"/>
          <w:w w:val="105"/>
        </w:rPr>
        <w:t xml:space="preserve"> </w:t>
      </w:r>
      <w:r w:rsidRPr="006400DF">
        <w:rPr>
          <w:rFonts w:asciiTheme="majorHAnsi" w:hAnsiTheme="majorHAnsi" w:cstheme="majorHAnsi"/>
          <w:w w:val="105"/>
        </w:rPr>
        <w:t>consultarea</w:t>
      </w:r>
      <w:r w:rsidRPr="006400DF">
        <w:rPr>
          <w:rFonts w:asciiTheme="majorHAnsi" w:hAnsiTheme="majorHAnsi" w:cstheme="majorHAnsi"/>
          <w:spacing w:val="-5"/>
          <w:w w:val="105"/>
        </w:rPr>
        <w:t xml:space="preserve"> </w:t>
      </w:r>
      <w:r w:rsidRPr="006400DF">
        <w:rPr>
          <w:rFonts w:asciiTheme="majorHAnsi" w:hAnsiTheme="majorHAnsi" w:cstheme="majorHAnsi"/>
          <w:w w:val="105"/>
        </w:rPr>
        <w:t>factorilor</w:t>
      </w:r>
      <w:r w:rsidRPr="006400DF">
        <w:rPr>
          <w:rFonts w:asciiTheme="majorHAnsi" w:hAnsiTheme="majorHAnsi" w:cstheme="majorHAnsi"/>
          <w:spacing w:val="-5"/>
          <w:w w:val="105"/>
        </w:rPr>
        <w:t xml:space="preserve"> </w:t>
      </w:r>
      <w:r w:rsidR="00536153" w:rsidRPr="006400DF">
        <w:rPr>
          <w:rFonts w:asciiTheme="majorHAnsi" w:hAnsiTheme="majorHAnsi" w:cstheme="majorHAnsi"/>
          <w:w w:val="105"/>
        </w:rPr>
        <w:t>interesați</w:t>
      </w:r>
      <w:r w:rsidRPr="006400DF">
        <w:rPr>
          <w:rFonts w:asciiTheme="majorHAnsi" w:hAnsiTheme="majorHAnsi" w:cstheme="majorHAnsi"/>
          <w:spacing w:val="-5"/>
          <w:w w:val="105"/>
        </w:rPr>
        <w:t xml:space="preserve"> </w:t>
      </w:r>
      <w:r w:rsidR="00357329" w:rsidRPr="006400DF">
        <w:rPr>
          <w:rFonts w:asciiTheme="majorHAnsi" w:hAnsiTheme="majorHAnsi" w:cstheme="majorHAnsi"/>
          <w:spacing w:val="-5"/>
          <w:w w:val="105"/>
        </w:rPr>
        <w:t>(</w:t>
      </w:r>
      <w:r w:rsidR="00536153" w:rsidRPr="006400DF">
        <w:rPr>
          <w:rFonts w:asciiTheme="majorHAnsi" w:hAnsiTheme="majorHAnsi" w:cstheme="majorHAnsi"/>
          <w:w w:val="105"/>
        </w:rPr>
        <w:t>reprezentanți</w:t>
      </w:r>
      <w:r w:rsidR="00357329" w:rsidRPr="006400DF">
        <w:rPr>
          <w:rFonts w:asciiTheme="majorHAnsi" w:hAnsiTheme="majorHAnsi" w:cstheme="majorHAnsi"/>
          <w:w w:val="105"/>
        </w:rPr>
        <w:t xml:space="preserve"> </w:t>
      </w:r>
      <w:r w:rsidR="00536153" w:rsidRPr="006400DF">
        <w:rPr>
          <w:rFonts w:asciiTheme="majorHAnsi" w:hAnsiTheme="majorHAnsi" w:cstheme="majorHAnsi"/>
          <w:w w:val="105"/>
        </w:rPr>
        <w:t>aleși</w:t>
      </w:r>
      <w:r w:rsidR="00357329" w:rsidRPr="006400DF">
        <w:rPr>
          <w:rFonts w:asciiTheme="majorHAnsi" w:hAnsiTheme="majorHAnsi" w:cstheme="majorHAnsi"/>
          <w:w w:val="105"/>
        </w:rPr>
        <w:t xml:space="preserve"> ai </w:t>
      </w:r>
      <w:r w:rsidR="00536153" w:rsidRPr="006400DF">
        <w:rPr>
          <w:rFonts w:asciiTheme="majorHAnsi" w:hAnsiTheme="majorHAnsi" w:cstheme="majorHAnsi"/>
          <w:w w:val="105"/>
        </w:rPr>
        <w:t>unităților</w:t>
      </w:r>
      <w:r w:rsidR="00357329" w:rsidRPr="006400DF">
        <w:rPr>
          <w:rFonts w:asciiTheme="majorHAnsi" w:hAnsiTheme="majorHAnsi" w:cstheme="majorHAnsi"/>
          <w:w w:val="105"/>
        </w:rPr>
        <w:t xml:space="preserve"> administrativ</w:t>
      </w:r>
      <w:r w:rsidR="00357329" w:rsidRPr="006400DF">
        <w:rPr>
          <w:rFonts w:asciiTheme="majorHAnsi" w:hAnsiTheme="majorHAnsi" w:cstheme="majorHAnsi"/>
          <w:spacing w:val="-5"/>
          <w:w w:val="105"/>
        </w:rPr>
        <w:t xml:space="preserve"> </w:t>
      </w:r>
      <w:r w:rsidR="00357329" w:rsidRPr="006400DF">
        <w:rPr>
          <w:rFonts w:asciiTheme="majorHAnsi" w:hAnsiTheme="majorHAnsi" w:cstheme="majorHAnsi"/>
          <w:w w:val="105"/>
        </w:rPr>
        <w:t>teritoriale</w:t>
      </w:r>
      <w:r w:rsidR="00357329" w:rsidRPr="006400DF">
        <w:rPr>
          <w:rFonts w:asciiTheme="majorHAnsi" w:hAnsiTheme="majorHAnsi" w:cstheme="majorHAnsi"/>
          <w:spacing w:val="-5"/>
          <w:w w:val="105"/>
        </w:rPr>
        <w:t xml:space="preserve"> </w:t>
      </w:r>
      <w:r w:rsidR="00357329" w:rsidRPr="006400DF">
        <w:rPr>
          <w:rFonts w:asciiTheme="majorHAnsi" w:hAnsiTheme="majorHAnsi" w:cstheme="majorHAnsi"/>
          <w:w w:val="105"/>
        </w:rPr>
        <w:t>din</w:t>
      </w:r>
      <w:r w:rsidR="00357329" w:rsidRPr="006400DF">
        <w:rPr>
          <w:rFonts w:asciiTheme="majorHAnsi" w:hAnsiTheme="majorHAnsi" w:cstheme="majorHAnsi"/>
          <w:spacing w:val="-5"/>
          <w:w w:val="105"/>
        </w:rPr>
        <w:t xml:space="preserve"> </w:t>
      </w:r>
      <w:r w:rsidR="00357329" w:rsidRPr="006400DF">
        <w:rPr>
          <w:rFonts w:asciiTheme="majorHAnsi" w:hAnsiTheme="majorHAnsi" w:cstheme="majorHAnsi"/>
          <w:w w:val="105"/>
        </w:rPr>
        <w:t>arealul</w:t>
      </w:r>
      <w:r w:rsidR="00357329" w:rsidRPr="006400DF">
        <w:rPr>
          <w:rFonts w:asciiTheme="majorHAnsi" w:hAnsiTheme="majorHAnsi" w:cstheme="majorHAnsi"/>
          <w:spacing w:val="-5"/>
          <w:w w:val="105"/>
        </w:rPr>
        <w:t xml:space="preserve"> </w:t>
      </w:r>
      <w:r w:rsidR="00357329" w:rsidRPr="006400DF">
        <w:rPr>
          <w:rFonts w:asciiTheme="majorHAnsi" w:hAnsiTheme="majorHAnsi" w:cstheme="majorHAnsi"/>
          <w:w w:val="105"/>
        </w:rPr>
        <w:t>siturilor</w:t>
      </w:r>
      <w:r w:rsidR="00357329" w:rsidRPr="006400DF">
        <w:rPr>
          <w:rFonts w:asciiTheme="majorHAnsi" w:hAnsiTheme="majorHAnsi" w:cstheme="majorHAnsi"/>
          <w:spacing w:val="-5"/>
          <w:w w:val="105"/>
        </w:rPr>
        <w:t xml:space="preserve"> </w:t>
      </w:r>
      <w:r w:rsidR="00357329" w:rsidRPr="006400DF">
        <w:rPr>
          <w:rFonts w:asciiTheme="majorHAnsi" w:hAnsiTheme="majorHAnsi" w:cstheme="majorHAnsi"/>
          <w:w w:val="105"/>
        </w:rPr>
        <w:t>vizate,</w:t>
      </w:r>
      <w:r w:rsidR="00357329" w:rsidRPr="006400DF">
        <w:rPr>
          <w:rFonts w:asciiTheme="majorHAnsi" w:hAnsiTheme="majorHAnsi" w:cstheme="majorHAnsi"/>
          <w:spacing w:val="-5"/>
          <w:w w:val="105"/>
        </w:rPr>
        <w:t xml:space="preserve"> </w:t>
      </w:r>
      <w:r w:rsidR="00357329" w:rsidRPr="006400DF">
        <w:rPr>
          <w:rFonts w:asciiTheme="majorHAnsi" w:hAnsiTheme="majorHAnsi" w:cstheme="majorHAnsi"/>
          <w:w w:val="105"/>
        </w:rPr>
        <w:t>lideri informali</w:t>
      </w:r>
      <w:r w:rsidR="00357329" w:rsidRPr="006400DF">
        <w:rPr>
          <w:rFonts w:asciiTheme="majorHAnsi" w:hAnsiTheme="majorHAnsi" w:cstheme="majorHAnsi"/>
          <w:spacing w:val="-5"/>
          <w:w w:val="105"/>
        </w:rPr>
        <w:t xml:space="preserve"> </w:t>
      </w:r>
      <w:r w:rsidR="00357329" w:rsidRPr="006400DF">
        <w:rPr>
          <w:rFonts w:asciiTheme="majorHAnsi" w:hAnsiTheme="majorHAnsi" w:cstheme="majorHAnsi"/>
          <w:w w:val="105"/>
        </w:rPr>
        <w:t>ai</w:t>
      </w:r>
      <w:r w:rsidR="00357329" w:rsidRPr="006400DF">
        <w:rPr>
          <w:rFonts w:asciiTheme="majorHAnsi" w:hAnsiTheme="majorHAnsi" w:cstheme="majorHAnsi"/>
          <w:spacing w:val="-5"/>
          <w:w w:val="105"/>
        </w:rPr>
        <w:t xml:space="preserve"> </w:t>
      </w:r>
      <w:r w:rsidR="00536153" w:rsidRPr="006400DF">
        <w:rPr>
          <w:rFonts w:asciiTheme="majorHAnsi" w:hAnsiTheme="majorHAnsi" w:cstheme="majorHAnsi"/>
          <w:w w:val="105"/>
        </w:rPr>
        <w:t>comunității</w:t>
      </w:r>
      <w:r w:rsidR="00357329" w:rsidRPr="006400DF">
        <w:rPr>
          <w:rFonts w:asciiTheme="majorHAnsi" w:hAnsiTheme="majorHAnsi" w:cstheme="majorHAnsi"/>
          <w:w w:val="105"/>
        </w:rPr>
        <w:t xml:space="preserve">) </w:t>
      </w:r>
      <w:r w:rsidRPr="006400DF">
        <w:rPr>
          <w:rFonts w:asciiTheme="majorHAnsi" w:hAnsiTheme="majorHAnsi" w:cstheme="majorHAnsi"/>
          <w:w w:val="105"/>
        </w:rPr>
        <w:t>privind necesitatea</w:t>
      </w:r>
      <w:r w:rsidRPr="006400DF">
        <w:rPr>
          <w:rFonts w:asciiTheme="majorHAnsi" w:hAnsiTheme="majorHAnsi" w:cstheme="majorHAnsi"/>
          <w:spacing w:val="-5"/>
          <w:w w:val="105"/>
        </w:rPr>
        <w:t xml:space="preserve"> </w:t>
      </w:r>
      <w:r w:rsidR="00536153" w:rsidRPr="006400DF">
        <w:rPr>
          <w:rFonts w:asciiTheme="majorHAnsi" w:hAnsiTheme="majorHAnsi" w:cstheme="majorHAnsi"/>
          <w:w w:val="105"/>
        </w:rPr>
        <w:t>asigurării</w:t>
      </w:r>
      <w:r w:rsidRPr="006400DF">
        <w:rPr>
          <w:rFonts w:asciiTheme="majorHAnsi" w:hAnsiTheme="majorHAnsi" w:cstheme="majorHAnsi"/>
          <w:spacing w:val="-5"/>
          <w:w w:val="105"/>
        </w:rPr>
        <w:t xml:space="preserve"> </w:t>
      </w:r>
      <w:r w:rsidRPr="006400DF">
        <w:rPr>
          <w:rFonts w:asciiTheme="majorHAnsi" w:hAnsiTheme="majorHAnsi" w:cstheme="majorHAnsi"/>
          <w:w w:val="105"/>
        </w:rPr>
        <w:t>unei</w:t>
      </w:r>
      <w:r w:rsidRPr="006400DF">
        <w:rPr>
          <w:rFonts w:asciiTheme="majorHAnsi" w:hAnsiTheme="majorHAnsi" w:cstheme="majorHAnsi"/>
          <w:spacing w:val="-5"/>
          <w:w w:val="105"/>
        </w:rPr>
        <w:t xml:space="preserve"> </w:t>
      </w:r>
      <w:r w:rsidR="00536153" w:rsidRPr="006400DF">
        <w:rPr>
          <w:rFonts w:asciiTheme="majorHAnsi" w:hAnsiTheme="majorHAnsi" w:cstheme="majorHAnsi"/>
          <w:w w:val="105"/>
        </w:rPr>
        <w:t>stări</w:t>
      </w:r>
      <w:r w:rsidRPr="006400DF">
        <w:rPr>
          <w:rFonts w:asciiTheme="majorHAnsi" w:hAnsiTheme="majorHAnsi" w:cstheme="majorHAnsi"/>
          <w:spacing w:val="-5"/>
          <w:w w:val="105"/>
        </w:rPr>
        <w:t xml:space="preserve"> </w:t>
      </w:r>
      <w:r w:rsidRPr="006400DF">
        <w:rPr>
          <w:rFonts w:asciiTheme="majorHAnsi" w:hAnsiTheme="majorHAnsi" w:cstheme="majorHAnsi"/>
          <w:w w:val="105"/>
        </w:rPr>
        <w:t>de</w:t>
      </w:r>
      <w:r w:rsidRPr="006400DF">
        <w:rPr>
          <w:rFonts w:asciiTheme="majorHAnsi" w:hAnsiTheme="majorHAnsi" w:cstheme="majorHAnsi"/>
          <w:spacing w:val="-5"/>
          <w:w w:val="105"/>
        </w:rPr>
        <w:t xml:space="preserve"> </w:t>
      </w:r>
      <w:r w:rsidRPr="006400DF">
        <w:rPr>
          <w:rFonts w:asciiTheme="majorHAnsi" w:hAnsiTheme="majorHAnsi" w:cstheme="majorHAnsi"/>
          <w:w w:val="105"/>
        </w:rPr>
        <w:t>conservare</w:t>
      </w:r>
      <w:r w:rsidRPr="006400DF">
        <w:rPr>
          <w:rFonts w:asciiTheme="majorHAnsi" w:hAnsiTheme="majorHAnsi" w:cstheme="majorHAnsi"/>
          <w:spacing w:val="-5"/>
          <w:w w:val="105"/>
        </w:rPr>
        <w:t xml:space="preserve"> </w:t>
      </w:r>
      <w:r w:rsidRPr="006400DF">
        <w:rPr>
          <w:rFonts w:asciiTheme="majorHAnsi" w:hAnsiTheme="majorHAnsi" w:cstheme="majorHAnsi"/>
          <w:w w:val="105"/>
        </w:rPr>
        <w:t>favorabil</w:t>
      </w:r>
      <w:r w:rsidR="00536153">
        <w:rPr>
          <w:rFonts w:asciiTheme="majorHAnsi" w:hAnsiTheme="majorHAnsi" w:cstheme="majorHAnsi"/>
          <w:w w:val="105"/>
        </w:rPr>
        <w:t>ă</w:t>
      </w:r>
      <w:r w:rsidRPr="006400DF">
        <w:rPr>
          <w:rFonts w:asciiTheme="majorHAnsi" w:hAnsiTheme="majorHAnsi" w:cstheme="majorHAnsi"/>
          <w:spacing w:val="-5"/>
          <w:w w:val="105"/>
        </w:rPr>
        <w:t xml:space="preserve"> </w:t>
      </w:r>
      <w:r w:rsidRPr="006400DF">
        <w:rPr>
          <w:rFonts w:asciiTheme="majorHAnsi" w:hAnsiTheme="majorHAnsi" w:cstheme="majorHAnsi"/>
          <w:w w:val="105"/>
        </w:rPr>
        <w:t>pentru</w:t>
      </w:r>
      <w:r w:rsidRPr="006400DF">
        <w:rPr>
          <w:rFonts w:asciiTheme="majorHAnsi" w:hAnsiTheme="majorHAnsi" w:cstheme="majorHAnsi"/>
          <w:spacing w:val="-5"/>
          <w:w w:val="105"/>
        </w:rPr>
        <w:t xml:space="preserve"> </w:t>
      </w:r>
      <w:r w:rsidRPr="006400DF">
        <w:rPr>
          <w:rFonts w:asciiTheme="majorHAnsi" w:hAnsiTheme="majorHAnsi" w:cstheme="majorHAnsi"/>
          <w:w w:val="105"/>
        </w:rPr>
        <w:t>biodiversitatea</w:t>
      </w:r>
      <w:r w:rsidRPr="006400DF">
        <w:rPr>
          <w:rFonts w:asciiTheme="majorHAnsi" w:hAnsiTheme="majorHAnsi" w:cstheme="majorHAnsi"/>
          <w:spacing w:val="-5"/>
          <w:w w:val="105"/>
        </w:rPr>
        <w:t xml:space="preserve"> </w:t>
      </w:r>
      <w:r w:rsidRPr="006400DF">
        <w:rPr>
          <w:rFonts w:asciiTheme="majorHAnsi" w:hAnsiTheme="majorHAnsi" w:cstheme="majorHAnsi"/>
          <w:w w:val="105"/>
        </w:rPr>
        <w:t>din arealul</w:t>
      </w:r>
      <w:r w:rsidRPr="006400DF">
        <w:rPr>
          <w:rFonts w:asciiTheme="majorHAnsi" w:hAnsiTheme="majorHAnsi" w:cstheme="majorHAnsi"/>
          <w:spacing w:val="-12"/>
          <w:w w:val="105"/>
        </w:rPr>
        <w:t xml:space="preserve"> </w:t>
      </w:r>
      <w:r w:rsidRPr="006400DF">
        <w:rPr>
          <w:rFonts w:asciiTheme="majorHAnsi" w:hAnsiTheme="majorHAnsi" w:cstheme="majorHAnsi"/>
          <w:w w:val="105"/>
        </w:rPr>
        <w:t>PNC</w:t>
      </w:r>
      <w:r w:rsidR="00357329" w:rsidRPr="006400DF">
        <w:rPr>
          <w:rFonts w:asciiTheme="majorHAnsi" w:hAnsiTheme="majorHAnsi" w:cstheme="majorHAnsi"/>
          <w:w w:val="105"/>
        </w:rPr>
        <w:t xml:space="preserve"> și</w:t>
      </w:r>
      <w:r w:rsidR="00357329" w:rsidRPr="006400DF">
        <w:rPr>
          <w:rFonts w:asciiTheme="majorHAnsi" w:hAnsiTheme="majorHAnsi" w:cstheme="majorHAnsi"/>
          <w:spacing w:val="-4"/>
          <w:w w:val="105"/>
        </w:rPr>
        <w:t xml:space="preserve"> </w:t>
      </w:r>
      <w:r w:rsidR="00357329" w:rsidRPr="006400DF">
        <w:rPr>
          <w:rFonts w:asciiTheme="majorHAnsi" w:hAnsiTheme="majorHAnsi" w:cstheme="majorHAnsi"/>
          <w:w w:val="105"/>
        </w:rPr>
        <w:t>siturile</w:t>
      </w:r>
      <w:r w:rsidR="00357329" w:rsidRPr="006400DF">
        <w:rPr>
          <w:rFonts w:asciiTheme="majorHAnsi" w:hAnsiTheme="majorHAnsi" w:cstheme="majorHAnsi"/>
          <w:spacing w:val="-4"/>
          <w:w w:val="105"/>
        </w:rPr>
        <w:t xml:space="preserve"> </w:t>
      </w:r>
      <w:r w:rsidR="00357329" w:rsidRPr="006400DF">
        <w:rPr>
          <w:rFonts w:asciiTheme="majorHAnsi" w:hAnsiTheme="majorHAnsi" w:cstheme="majorHAnsi"/>
          <w:w w:val="105"/>
        </w:rPr>
        <w:t>Natura</w:t>
      </w:r>
      <w:r w:rsidR="00357329" w:rsidRPr="006400DF">
        <w:rPr>
          <w:rFonts w:asciiTheme="majorHAnsi" w:hAnsiTheme="majorHAnsi" w:cstheme="majorHAnsi"/>
          <w:spacing w:val="-4"/>
          <w:w w:val="105"/>
        </w:rPr>
        <w:t xml:space="preserve"> </w:t>
      </w:r>
      <w:r w:rsidR="00357329" w:rsidRPr="006400DF">
        <w:rPr>
          <w:rFonts w:asciiTheme="majorHAnsi" w:hAnsiTheme="majorHAnsi" w:cstheme="majorHAnsi"/>
          <w:w w:val="105"/>
        </w:rPr>
        <w:t>2000</w:t>
      </w:r>
      <w:r w:rsidR="00357329" w:rsidRPr="006400DF">
        <w:rPr>
          <w:rFonts w:asciiTheme="majorHAnsi" w:hAnsiTheme="majorHAnsi" w:cstheme="majorHAnsi"/>
          <w:spacing w:val="-4"/>
          <w:w w:val="105"/>
        </w:rPr>
        <w:t xml:space="preserve"> </w:t>
      </w:r>
      <w:r w:rsidR="00357329" w:rsidRPr="006400DF">
        <w:rPr>
          <w:rFonts w:asciiTheme="majorHAnsi" w:hAnsiTheme="majorHAnsi" w:cstheme="majorHAnsi"/>
          <w:w w:val="105"/>
        </w:rPr>
        <w:t>suprapuse</w:t>
      </w:r>
      <w:r w:rsidRPr="006400DF">
        <w:rPr>
          <w:rFonts w:asciiTheme="majorHAnsi" w:hAnsiTheme="majorHAnsi" w:cstheme="majorHAnsi"/>
          <w:w w:val="105"/>
        </w:rPr>
        <w:t>,</w:t>
      </w:r>
      <w:r w:rsidRPr="006400DF">
        <w:rPr>
          <w:rFonts w:asciiTheme="majorHAnsi" w:hAnsiTheme="majorHAnsi" w:cstheme="majorHAnsi"/>
          <w:spacing w:val="-12"/>
          <w:w w:val="105"/>
        </w:rPr>
        <w:t xml:space="preserve"> </w:t>
      </w:r>
      <w:r w:rsidRPr="006400DF">
        <w:rPr>
          <w:rFonts w:asciiTheme="majorHAnsi" w:hAnsiTheme="majorHAnsi" w:cstheme="majorHAnsi"/>
          <w:w w:val="105"/>
        </w:rPr>
        <w:t>precum</w:t>
      </w:r>
      <w:r w:rsidRPr="006400DF">
        <w:rPr>
          <w:rFonts w:asciiTheme="majorHAnsi" w:hAnsiTheme="majorHAnsi" w:cstheme="majorHAnsi"/>
          <w:spacing w:val="-12"/>
          <w:w w:val="105"/>
        </w:rPr>
        <w:t xml:space="preserve"> </w:t>
      </w:r>
      <w:r w:rsidRPr="006400DF">
        <w:rPr>
          <w:rFonts w:asciiTheme="majorHAnsi" w:hAnsiTheme="majorHAnsi" w:cstheme="majorHAnsi"/>
          <w:w w:val="105"/>
        </w:rPr>
        <w:t>si</w:t>
      </w:r>
      <w:r w:rsidRPr="006400DF">
        <w:rPr>
          <w:rFonts w:asciiTheme="majorHAnsi" w:hAnsiTheme="majorHAnsi" w:cstheme="majorHAnsi"/>
          <w:spacing w:val="-12"/>
          <w:w w:val="105"/>
        </w:rPr>
        <w:t xml:space="preserve"> </w:t>
      </w:r>
      <w:r w:rsidRPr="006400DF">
        <w:rPr>
          <w:rFonts w:asciiTheme="majorHAnsi" w:hAnsiTheme="majorHAnsi" w:cstheme="majorHAnsi"/>
          <w:w w:val="105"/>
        </w:rPr>
        <w:t>diseminarea</w:t>
      </w:r>
      <w:r w:rsidRPr="006400DF">
        <w:rPr>
          <w:rFonts w:asciiTheme="majorHAnsi" w:hAnsiTheme="majorHAnsi" w:cstheme="majorHAnsi"/>
          <w:spacing w:val="-12"/>
          <w:w w:val="105"/>
        </w:rPr>
        <w:t xml:space="preserve"> </w:t>
      </w:r>
      <w:r w:rsidR="00536153" w:rsidRPr="006400DF">
        <w:rPr>
          <w:rFonts w:asciiTheme="majorHAnsi" w:hAnsiTheme="majorHAnsi" w:cstheme="majorHAnsi"/>
          <w:w w:val="105"/>
        </w:rPr>
        <w:t>activităților</w:t>
      </w:r>
      <w:r w:rsidRPr="006400DF">
        <w:rPr>
          <w:rFonts w:asciiTheme="majorHAnsi" w:hAnsiTheme="majorHAnsi" w:cstheme="majorHAnsi"/>
          <w:spacing w:val="-12"/>
          <w:w w:val="105"/>
        </w:rPr>
        <w:t xml:space="preserve"> </w:t>
      </w:r>
      <w:r w:rsidRPr="006400DF">
        <w:rPr>
          <w:rFonts w:asciiTheme="majorHAnsi" w:hAnsiTheme="majorHAnsi" w:cstheme="majorHAnsi"/>
          <w:w w:val="105"/>
        </w:rPr>
        <w:t>propuse</w:t>
      </w:r>
      <w:r w:rsidRPr="006400DF">
        <w:rPr>
          <w:rFonts w:asciiTheme="majorHAnsi" w:hAnsiTheme="majorHAnsi" w:cstheme="majorHAnsi"/>
          <w:spacing w:val="-12"/>
          <w:w w:val="105"/>
        </w:rPr>
        <w:t xml:space="preserve"> </w:t>
      </w:r>
      <w:r w:rsidRPr="006400DF">
        <w:rPr>
          <w:rFonts w:asciiTheme="majorHAnsi" w:hAnsiTheme="majorHAnsi" w:cstheme="majorHAnsi"/>
          <w:w w:val="105"/>
        </w:rPr>
        <w:t>în</w:t>
      </w:r>
      <w:r w:rsidRPr="006400DF">
        <w:rPr>
          <w:rFonts w:asciiTheme="majorHAnsi" w:hAnsiTheme="majorHAnsi" w:cstheme="majorHAnsi"/>
          <w:spacing w:val="-12"/>
          <w:w w:val="105"/>
        </w:rPr>
        <w:t xml:space="preserve"> </w:t>
      </w:r>
      <w:r w:rsidRPr="006400DF">
        <w:rPr>
          <w:rFonts w:asciiTheme="majorHAnsi" w:hAnsiTheme="majorHAnsi" w:cstheme="majorHAnsi"/>
          <w:w w:val="105"/>
        </w:rPr>
        <w:t>cadrul</w:t>
      </w:r>
      <w:r w:rsidRPr="006400DF">
        <w:rPr>
          <w:rFonts w:asciiTheme="majorHAnsi" w:hAnsiTheme="majorHAnsi" w:cstheme="majorHAnsi"/>
          <w:spacing w:val="-12"/>
          <w:w w:val="105"/>
        </w:rPr>
        <w:t xml:space="preserve"> </w:t>
      </w:r>
      <w:r w:rsidRPr="006400DF">
        <w:rPr>
          <w:rFonts w:asciiTheme="majorHAnsi" w:hAnsiTheme="majorHAnsi" w:cstheme="majorHAnsi"/>
          <w:w w:val="105"/>
        </w:rPr>
        <w:t>proiectului</w:t>
      </w:r>
      <w:r w:rsidR="00357329" w:rsidRPr="006400DF">
        <w:rPr>
          <w:rFonts w:asciiTheme="majorHAnsi" w:hAnsiTheme="majorHAnsi" w:cstheme="majorHAnsi"/>
          <w:spacing w:val="-12"/>
          <w:w w:val="105"/>
        </w:rPr>
        <w:t>.</w:t>
      </w:r>
    </w:p>
    <w:p w14:paraId="0B3004D4" w14:textId="77777777" w:rsidR="00536153" w:rsidRDefault="00357329" w:rsidP="00357329">
      <w:pPr>
        <w:spacing w:line="276" w:lineRule="auto"/>
        <w:jc w:val="both"/>
        <w:rPr>
          <w:rFonts w:asciiTheme="majorHAnsi" w:hAnsiTheme="majorHAnsi" w:cstheme="majorHAnsi"/>
          <w:spacing w:val="-3"/>
          <w:w w:val="105"/>
        </w:rPr>
      </w:pPr>
      <w:r w:rsidRPr="006400DF">
        <w:rPr>
          <w:rFonts w:asciiTheme="majorHAnsi" w:hAnsiTheme="majorHAnsi" w:cstheme="majorHAnsi"/>
          <w:spacing w:val="-12"/>
          <w:w w:val="105"/>
        </w:rPr>
        <w:t xml:space="preserve">Informarea și conștientizarea factorilor interesați </w:t>
      </w:r>
      <w:r w:rsidR="00116512" w:rsidRPr="006400DF">
        <w:rPr>
          <w:rFonts w:asciiTheme="majorHAnsi" w:hAnsiTheme="majorHAnsi" w:cstheme="majorHAnsi"/>
          <w:w w:val="105"/>
        </w:rPr>
        <w:t>vizează</w:t>
      </w:r>
      <w:r w:rsidR="00116512" w:rsidRPr="006400DF">
        <w:rPr>
          <w:rFonts w:asciiTheme="majorHAnsi" w:hAnsiTheme="majorHAnsi" w:cstheme="majorHAnsi"/>
          <w:spacing w:val="-12"/>
          <w:w w:val="105"/>
        </w:rPr>
        <w:t xml:space="preserve"> </w:t>
      </w:r>
      <w:r w:rsidR="00116512" w:rsidRPr="006400DF">
        <w:rPr>
          <w:rFonts w:asciiTheme="majorHAnsi" w:hAnsiTheme="majorHAnsi" w:cstheme="majorHAnsi"/>
          <w:w w:val="105"/>
        </w:rPr>
        <w:t>9 UAT-uri</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care</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se</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suprapun</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cu</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parcul:</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Suceava</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UAT:</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Șaru</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Dornei,</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Panaci,</w:t>
      </w:r>
      <w:r w:rsidR="00116512" w:rsidRPr="006400DF">
        <w:rPr>
          <w:rFonts w:asciiTheme="majorHAnsi" w:hAnsiTheme="majorHAnsi" w:cstheme="majorHAnsi"/>
          <w:spacing w:val="-2"/>
          <w:w w:val="105"/>
        </w:rPr>
        <w:t xml:space="preserve"> </w:t>
      </w:r>
      <w:r w:rsidR="00116512" w:rsidRPr="006400DF">
        <w:rPr>
          <w:rFonts w:asciiTheme="majorHAnsi" w:hAnsiTheme="majorHAnsi" w:cstheme="majorHAnsi"/>
          <w:w w:val="105"/>
        </w:rPr>
        <w:t>Dorna Candrenilor,</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Poiana</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Stampei;</w:t>
      </w:r>
      <w:r w:rsidR="00116512" w:rsidRPr="006400DF">
        <w:rPr>
          <w:rFonts w:asciiTheme="majorHAnsi" w:hAnsiTheme="majorHAnsi" w:cstheme="majorHAnsi"/>
          <w:spacing w:val="-3"/>
          <w:w w:val="105"/>
        </w:rPr>
        <w:t xml:space="preserve"> </w:t>
      </w:r>
    </w:p>
    <w:p w14:paraId="39549CA2" w14:textId="4F1F9F53" w:rsidR="00357329" w:rsidRPr="006400DF" w:rsidRDefault="00536153" w:rsidP="00357329">
      <w:pPr>
        <w:spacing w:line="276" w:lineRule="auto"/>
        <w:jc w:val="both"/>
        <w:rPr>
          <w:rFonts w:asciiTheme="majorHAnsi" w:hAnsiTheme="majorHAnsi" w:cstheme="majorHAnsi"/>
          <w:spacing w:val="-3"/>
          <w:w w:val="105"/>
        </w:rPr>
      </w:pPr>
      <w:r w:rsidRPr="006400DF">
        <w:rPr>
          <w:rFonts w:asciiTheme="majorHAnsi" w:hAnsiTheme="majorHAnsi" w:cstheme="majorHAnsi"/>
          <w:w w:val="105"/>
        </w:rPr>
        <w:t>Bistrița</w:t>
      </w:r>
      <w:r>
        <w:rPr>
          <w:rFonts w:asciiTheme="majorHAnsi" w:hAnsiTheme="majorHAnsi" w:cstheme="majorHAnsi"/>
          <w:spacing w:val="-3"/>
          <w:w w:val="105"/>
        </w:rPr>
        <w:t>-</w:t>
      </w:r>
      <w:r w:rsidRPr="006400DF">
        <w:rPr>
          <w:rFonts w:asciiTheme="majorHAnsi" w:hAnsiTheme="majorHAnsi" w:cstheme="majorHAnsi"/>
          <w:w w:val="105"/>
        </w:rPr>
        <w:t>Năsăud</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UAT:</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Bistrița</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Bârgăului;</w:t>
      </w:r>
      <w:r w:rsidR="00116512" w:rsidRPr="006400DF">
        <w:rPr>
          <w:rFonts w:asciiTheme="majorHAnsi" w:hAnsiTheme="majorHAnsi" w:cstheme="majorHAnsi"/>
          <w:spacing w:val="-3"/>
          <w:w w:val="105"/>
        </w:rPr>
        <w:t xml:space="preserve"> </w:t>
      </w:r>
    </w:p>
    <w:p w14:paraId="595A6FD5" w14:textId="4BAD3039" w:rsidR="00357329" w:rsidRPr="006400DF" w:rsidRDefault="00536153" w:rsidP="00357329">
      <w:pPr>
        <w:spacing w:line="276" w:lineRule="auto"/>
        <w:jc w:val="both"/>
        <w:rPr>
          <w:rFonts w:asciiTheme="majorHAnsi" w:hAnsiTheme="majorHAnsi" w:cstheme="majorHAnsi"/>
          <w:spacing w:val="-4"/>
          <w:w w:val="105"/>
        </w:rPr>
      </w:pPr>
      <w:r w:rsidRPr="006400DF">
        <w:rPr>
          <w:rFonts w:asciiTheme="majorHAnsi" w:hAnsiTheme="majorHAnsi" w:cstheme="majorHAnsi"/>
          <w:w w:val="105"/>
        </w:rPr>
        <w:t>Mureş</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w:t>
      </w:r>
      <w:r w:rsidR="00116512" w:rsidRPr="006400DF">
        <w:rPr>
          <w:rFonts w:asciiTheme="majorHAnsi" w:hAnsiTheme="majorHAnsi" w:cstheme="majorHAnsi"/>
          <w:spacing w:val="-3"/>
          <w:w w:val="105"/>
        </w:rPr>
        <w:t xml:space="preserve"> </w:t>
      </w:r>
      <w:r w:rsidR="00116512" w:rsidRPr="006400DF">
        <w:rPr>
          <w:rFonts w:asciiTheme="majorHAnsi" w:hAnsiTheme="majorHAnsi" w:cstheme="majorHAnsi"/>
          <w:w w:val="105"/>
        </w:rPr>
        <w:t>UAT: Răstolița,</w:t>
      </w:r>
      <w:r w:rsidR="00116512" w:rsidRPr="006400DF">
        <w:rPr>
          <w:rFonts w:asciiTheme="majorHAnsi" w:hAnsiTheme="majorHAnsi" w:cstheme="majorHAnsi"/>
          <w:spacing w:val="-4"/>
          <w:w w:val="105"/>
        </w:rPr>
        <w:t xml:space="preserve"> </w:t>
      </w:r>
      <w:r w:rsidR="00116512" w:rsidRPr="006400DF">
        <w:rPr>
          <w:rFonts w:asciiTheme="majorHAnsi" w:hAnsiTheme="majorHAnsi" w:cstheme="majorHAnsi"/>
          <w:w w:val="105"/>
        </w:rPr>
        <w:t>Lunca</w:t>
      </w:r>
      <w:r w:rsidR="00116512" w:rsidRPr="006400DF">
        <w:rPr>
          <w:rFonts w:asciiTheme="majorHAnsi" w:hAnsiTheme="majorHAnsi" w:cstheme="majorHAnsi"/>
          <w:spacing w:val="-4"/>
          <w:w w:val="105"/>
        </w:rPr>
        <w:t xml:space="preserve"> </w:t>
      </w:r>
      <w:r w:rsidR="00116512" w:rsidRPr="006400DF">
        <w:rPr>
          <w:rFonts w:asciiTheme="majorHAnsi" w:hAnsiTheme="majorHAnsi" w:cstheme="majorHAnsi"/>
          <w:w w:val="105"/>
        </w:rPr>
        <w:t>Bradului;</w:t>
      </w:r>
      <w:r w:rsidR="00116512" w:rsidRPr="006400DF">
        <w:rPr>
          <w:rFonts w:asciiTheme="majorHAnsi" w:hAnsiTheme="majorHAnsi" w:cstheme="majorHAnsi"/>
          <w:spacing w:val="-4"/>
          <w:w w:val="105"/>
        </w:rPr>
        <w:t xml:space="preserve"> </w:t>
      </w:r>
    </w:p>
    <w:p w14:paraId="5FBB4949" w14:textId="77777777" w:rsidR="00357329" w:rsidRPr="006400DF" w:rsidRDefault="00116512" w:rsidP="00357329">
      <w:pPr>
        <w:spacing w:line="276" w:lineRule="auto"/>
        <w:jc w:val="both"/>
        <w:rPr>
          <w:rFonts w:asciiTheme="majorHAnsi" w:hAnsiTheme="majorHAnsi" w:cstheme="majorHAnsi"/>
          <w:spacing w:val="-4"/>
          <w:w w:val="105"/>
        </w:rPr>
      </w:pPr>
      <w:r w:rsidRPr="006400DF">
        <w:rPr>
          <w:rFonts w:asciiTheme="majorHAnsi" w:hAnsiTheme="majorHAnsi" w:cstheme="majorHAnsi"/>
          <w:w w:val="105"/>
        </w:rPr>
        <w:t>Harghita</w:t>
      </w:r>
      <w:r w:rsidRPr="006400DF">
        <w:rPr>
          <w:rFonts w:asciiTheme="majorHAnsi" w:hAnsiTheme="majorHAnsi" w:cstheme="majorHAnsi"/>
          <w:spacing w:val="-4"/>
          <w:w w:val="105"/>
        </w:rPr>
        <w:t xml:space="preserve"> </w:t>
      </w:r>
      <w:r w:rsidRPr="006400DF">
        <w:rPr>
          <w:rFonts w:asciiTheme="majorHAnsi" w:hAnsiTheme="majorHAnsi" w:cstheme="majorHAnsi"/>
          <w:w w:val="105"/>
        </w:rPr>
        <w:t>–</w:t>
      </w:r>
      <w:r w:rsidRPr="006400DF">
        <w:rPr>
          <w:rFonts w:asciiTheme="majorHAnsi" w:hAnsiTheme="majorHAnsi" w:cstheme="majorHAnsi"/>
          <w:spacing w:val="-4"/>
          <w:w w:val="105"/>
        </w:rPr>
        <w:t xml:space="preserve"> </w:t>
      </w:r>
      <w:r w:rsidRPr="006400DF">
        <w:rPr>
          <w:rFonts w:asciiTheme="majorHAnsi" w:hAnsiTheme="majorHAnsi" w:cstheme="majorHAnsi"/>
          <w:w w:val="105"/>
        </w:rPr>
        <w:t>UAT:</w:t>
      </w:r>
      <w:r w:rsidRPr="006400DF">
        <w:rPr>
          <w:rFonts w:asciiTheme="majorHAnsi" w:hAnsiTheme="majorHAnsi" w:cstheme="majorHAnsi"/>
          <w:spacing w:val="-4"/>
          <w:w w:val="105"/>
        </w:rPr>
        <w:t xml:space="preserve"> </w:t>
      </w:r>
      <w:r w:rsidRPr="006400DF">
        <w:rPr>
          <w:rFonts w:asciiTheme="majorHAnsi" w:hAnsiTheme="majorHAnsi" w:cstheme="majorHAnsi"/>
          <w:w w:val="105"/>
        </w:rPr>
        <w:t>Toplița,</w:t>
      </w:r>
      <w:r w:rsidRPr="006400DF">
        <w:rPr>
          <w:rFonts w:asciiTheme="majorHAnsi" w:hAnsiTheme="majorHAnsi" w:cstheme="majorHAnsi"/>
          <w:spacing w:val="-4"/>
          <w:w w:val="105"/>
        </w:rPr>
        <w:t xml:space="preserve"> </w:t>
      </w:r>
      <w:r w:rsidRPr="006400DF">
        <w:rPr>
          <w:rFonts w:asciiTheme="majorHAnsi" w:hAnsiTheme="majorHAnsi" w:cstheme="majorHAnsi"/>
          <w:w w:val="105"/>
        </w:rPr>
        <w:t>Bilbor.</w:t>
      </w:r>
      <w:r w:rsidRPr="006400DF">
        <w:rPr>
          <w:rFonts w:asciiTheme="majorHAnsi" w:hAnsiTheme="majorHAnsi" w:cstheme="majorHAnsi"/>
          <w:spacing w:val="-4"/>
          <w:w w:val="105"/>
        </w:rPr>
        <w:t xml:space="preserve"> </w:t>
      </w:r>
    </w:p>
    <w:p w14:paraId="392161D6" w14:textId="30F18E32" w:rsidR="00357329" w:rsidRPr="006400DF" w:rsidRDefault="00116512" w:rsidP="00357329">
      <w:pPr>
        <w:spacing w:line="276" w:lineRule="auto"/>
        <w:jc w:val="both"/>
        <w:rPr>
          <w:rFonts w:asciiTheme="majorHAnsi" w:hAnsiTheme="majorHAnsi" w:cstheme="majorHAnsi"/>
          <w:spacing w:val="-3"/>
          <w:w w:val="105"/>
        </w:rPr>
      </w:pPr>
      <w:r w:rsidRPr="006400DF">
        <w:rPr>
          <w:rFonts w:asciiTheme="majorHAnsi" w:hAnsiTheme="majorHAnsi" w:cstheme="majorHAnsi"/>
          <w:w w:val="105"/>
        </w:rPr>
        <w:t>Av</w:t>
      </w:r>
      <w:r w:rsidR="00357329" w:rsidRPr="006400DF">
        <w:rPr>
          <w:rFonts w:asciiTheme="majorHAnsi" w:hAnsiTheme="majorHAnsi" w:cstheme="majorHAnsi"/>
          <w:w w:val="105"/>
        </w:rPr>
        <w:t>â</w:t>
      </w:r>
      <w:r w:rsidRPr="006400DF">
        <w:rPr>
          <w:rFonts w:asciiTheme="majorHAnsi" w:hAnsiTheme="majorHAnsi" w:cstheme="majorHAnsi"/>
          <w:w w:val="105"/>
        </w:rPr>
        <w:t>nd</w:t>
      </w:r>
      <w:r w:rsidRPr="006400DF">
        <w:rPr>
          <w:rFonts w:asciiTheme="majorHAnsi" w:hAnsiTheme="majorHAnsi" w:cstheme="majorHAnsi"/>
          <w:spacing w:val="-4"/>
          <w:w w:val="105"/>
        </w:rPr>
        <w:t xml:space="preserve"> </w:t>
      </w:r>
      <w:r w:rsidR="00536153">
        <w:rPr>
          <w:rFonts w:asciiTheme="majorHAnsi" w:hAnsiTheme="majorHAnsi" w:cstheme="majorHAnsi"/>
          <w:w w:val="105"/>
        </w:rPr>
        <w:t>î</w:t>
      </w:r>
      <w:r w:rsidRPr="006400DF">
        <w:rPr>
          <w:rFonts w:asciiTheme="majorHAnsi" w:hAnsiTheme="majorHAnsi" w:cstheme="majorHAnsi"/>
          <w:w w:val="105"/>
        </w:rPr>
        <w:t>n</w:t>
      </w:r>
      <w:r w:rsidRPr="006400DF">
        <w:rPr>
          <w:rFonts w:asciiTheme="majorHAnsi" w:hAnsiTheme="majorHAnsi" w:cstheme="majorHAnsi"/>
          <w:spacing w:val="-4"/>
          <w:w w:val="105"/>
        </w:rPr>
        <w:t xml:space="preserve"> </w:t>
      </w:r>
      <w:r w:rsidRPr="006400DF">
        <w:rPr>
          <w:rFonts w:asciiTheme="majorHAnsi" w:hAnsiTheme="majorHAnsi" w:cstheme="majorHAnsi"/>
          <w:w w:val="105"/>
        </w:rPr>
        <w:t>vedere</w:t>
      </w:r>
      <w:r w:rsidRPr="006400DF">
        <w:rPr>
          <w:rFonts w:asciiTheme="majorHAnsi" w:hAnsiTheme="majorHAnsi" w:cstheme="majorHAnsi"/>
          <w:spacing w:val="-4"/>
          <w:w w:val="105"/>
        </w:rPr>
        <w:t xml:space="preserve"> </w:t>
      </w:r>
      <w:r w:rsidR="00536153" w:rsidRPr="006400DF">
        <w:rPr>
          <w:rFonts w:asciiTheme="majorHAnsi" w:hAnsiTheme="majorHAnsi" w:cstheme="majorHAnsi"/>
          <w:w w:val="105"/>
        </w:rPr>
        <w:t>suprafața</w:t>
      </w:r>
      <w:r w:rsidRPr="006400DF">
        <w:rPr>
          <w:rFonts w:asciiTheme="majorHAnsi" w:hAnsiTheme="majorHAnsi" w:cstheme="majorHAnsi"/>
          <w:w w:val="105"/>
        </w:rPr>
        <w:t xml:space="preserve"> redus</w:t>
      </w:r>
      <w:r w:rsidR="00A33DD7" w:rsidRPr="006400DF">
        <w:rPr>
          <w:rFonts w:asciiTheme="majorHAnsi" w:hAnsiTheme="majorHAnsi" w:cstheme="majorHAnsi"/>
          <w:w w:val="105"/>
        </w:rPr>
        <w:t>ă</w:t>
      </w:r>
      <w:r w:rsidRPr="006400DF">
        <w:rPr>
          <w:rFonts w:asciiTheme="majorHAnsi" w:hAnsiTheme="majorHAnsi" w:cstheme="majorHAnsi"/>
          <w:spacing w:val="-7"/>
          <w:w w:val="105"/>
        </w:rPr>
        <w:t xml:space="preserve"> </w:t>
      </w:r>
      <w:r w:rsidRPr="006400DF">
        <w:rPr>
          <w:rFonts w:asciiTheme="majorHAnsi" w:hAnsiTheme="majorHAnsi" w:cstheme="majorHAnsi"/>
          <w:w w:val="105"/>
        </w:rPr>
        <w:t>a</w:t>
      </w:r>
      <w:r w:rsidRPr="006400DF">
        <w:rPr>
          <w:rFonts w:asciiTheme="majorHAnsi" w:hAnsiTheme="majorHAnsi" w:cstheme="majorHAnsi"/>
          <w:spacing w:val="-7"/>
          <w:w w:val="105"/>
        </w:rPr>
        <w:t xml:space="preserve"> </w:t>
      </w:r>
      <w:r w:rsidRPr="006400DF">
        <w:rPr>
          <w:rFonts w:asciiTheme="majorHAnsi" w:hAnsiTheme="majorHAnsi" w:cstheme="majorHAnsi"/>
          <w:w w:val="105"/>
        </w:rPr>
        <w:t>UAT</w:t>
      </w:r>
      <w:r w:rsidRPr="006400DF">
        <w:rPr>
          <w:rFonts w:asciiTheme="majorHAnsi" w:hAnsiTheme="majorHAnsi" w:cstheme="majorHAnsi"/>
          <w:spacing w:val="-7"/>
          <w:w w:val="105"/>
        </w:rPr>
        <w:t xml:space="preserve"> </w:t>
      </w:r>
      <w:r w:rsidRPr="006400DF">
        <w:rPr>
          <w:rFonts w:asciiTheme="majorHAnsi" w:hAnsiTheme="majorHAnsi" w:cstheme="majorHAnsi"/>
          <w:w w:val="105"/>
        </w:rPr>
        <w:t>Panaci</w:t>
      </w:r>
      <w:r w:rsidR="00357329" w:rsidRPr="006400DF">
        <w:rPr>
          <w:rFonts w:asciiTheme="majorHAnsi" w:hAnsiTheme="majorHAnsi" w:cstheme="majorHAnsi"/>
          <w:w w:val="105"/>
        </w:rPr>
        <w:t xml:space="preserve"> (jud. SV)</w:t>
      </w:r>
      <w:r w:rsidRPr="006400DF">
        <w:rPr>
          <w:rFonts w:asciiTheme="majorHAnsi" w:hAnsiTheme="majorHAnsi" w:cstheme="majorHAnsi"/>
          <w:spacing w:val="-7"/>
          <w:w w:val="105"/>
        </w:rPr>
        <w:t xml:space="preserve"> </w:t>
      </w:r>
      <w:r w:rsidRPr="006400DF">
        <w:rPr>
          <w:rFonts w:asciiTheme="majorHAnsi" w:hAnsiTheme="majorHAnsi" w:cstheme="majorHAnsi"/>
          <w:w w:val="105"/>
        </w:rPr>
        <w:t>care</w:t>
      </w:r>
      <w:r w:rsidRPr="006400DF">
        <w:rPr>
          <w:rFonts w:asciiTheme="majorHAnsi" w:hAnsiTheme="majorHAnsi" w:cstheme="majorHAnsi"/>
          <w:spacing w:val="-7"/>
          <w:w w:val="105"/>
        </w:rPr>
        <w:t xml:space="preserve"> </w:t>
      </w:r>
      <w:r w:rsidRPr="006400DF">
        <w:rPr>
          <w:rFonts w:asciiTheme="majorHAnsi" w:hAnsiTheme="majorHAnsi" w:cstheme="majorHAnsi"/>
          <w:w w:val="105"/>
        </w:rPr>
        <w:t>se</w:t>
      </w:r>
      <w:r w:rsidRPr="006400DF">
        <w:rPr>
          <w:rFonts w:asciiTheme="majorHAnsi" w:hAnsiTheme="majorHAnsi" w:cstheme="majorHAnsi"/>
          <w:spacing w:val="-7"/>
          <w:w w:val="105"/>
        </w:rPr>
        <w:t xml:space="preserve"> </w:t>
      </w:r>
      <w:r w:rsidRPr="006400DF">
        <w:rPr>
          <w:rFonts w:asciiTheme="majorHAnsi" w:hAnsiTheme="majorHAnsi" w:cstheme="majorHAnsi"/>
          <w:w w:val="105"/>
        </w:rPr>
        <w:t>suprapune</w:t>
      </w:r>
      <w:r w:rsidRPr="006400DF">
        <w:rPr>
          <w:rFonts w:asciiTheme="majorHAnsi" w:hAnsiTheme="majorHAnsi" w:cstheme="majorHAnsi"/>
          <w:spacing w:val="-7"/>
          <w:w w:val="105"/>
        </w:rPr>
        <w:t xml:space="preserve"> </w:t>
      </w:r>
      <w:r w:rsidRPr="006400DF">
        <w:rPr>
          <w:rFonts w:asciiTheme="majorHAnsi" w:hAnsiTheme="majorHAnsi" w:cstheme="majorHAnsi"/>
          <w:w w:val="105"/>
        </w:rPr>
        <w:t>cu</w:t>
      </w:r>
      <w:r w:rsidRPr="006400DF">
        <w:rPr>
          <w:rFonts w:asciiTheme="majorHAnsi" w:hAnsiTheme="majorHAnsi" w:cstheme="majorHAnsi"/>
          <w:spacing w:val="-7"/>
          <w:w w:val="105"/>
        </w:rPr>
        <w:t xml:space="preserve"> </w:t>
      </w:r>
      <w:r w:rsidRPr="006400DF">
        <w:rPr>
          <w:rFonts w:asciiTheme="majorHAnsi" w:hAnsiTheme="majorHAnsi" w:cstheme="majorHAnsi"/>
          <w:w w:val="105"/>
        </w:rPr>
        <w:t>teritoriul</w:t>
      </w:r>
      <w:r w:rsidRPr="006400DF">
        <w:rPr>
          <w:rFonts w:asciiTheme="majorHAnsi" w:hAnsiTheme="majorHAnsi" w:cstheme="majorHAnsi"/>
          <w:spacing w:val="-7"/>
          <w:w w:val="105"/>
        </w:rPr>
        <w:t xml:space="preserve"> </w:t>
      </w:r>
      <w:r w:rsidRPr="006400DF">
        <w:rPr>
          <w:rFonts w:asciiTheme="majorHAnsi" w:hAnsiTheme="majorHAnsi" w:cstheme="majorHAnsi"/>
          <w:w w:val="105"/>
        </w:rPr>
        <w:t>parcului,</w:t>
      </w:r>
      <w:r w:rsidRPr="006400DF">
        <w:rPr>
          <w:rFonts w:asciiTheme="majorHAnsi" w:hAnsiTheme="majorHAnsi" w:cstheme="majorHAnsi"/>
          <w:spacing w:val="-7"/>
          <w:w w:val="105"/>
        </w:rPr>
        <w:t xml:space="preserve"> </w:t>
      </w:r>
      <w:r w:rsidRPr="006400DF">
        <w:rPr>
          <w:rFonts w:asciiTheme="majorHAnsi" w:hAnsiTheme="majorHAnsi" w:cstheme="majorHAnsi"/>
          <w:w w:val="105"/>
        </w:rPr>
        <w:t>se</w:t>
      </w:r>
      <w:r w:rsidRPr="006400DF">
        <w:rPr>
          <w:rFonts w:asciiTheme="majorHAnsi" w:hAnsiTheme="majorHAnsi" w:cstheme="majorHAnsi"/>
          <w:spacing w:val="-7"/>
          <w:w w:val="105"/>
        </w:rPr>
        <w:t xml:space="preserve"> </w:t>
      </w:r>
      <w:r w:rsidRPr="006400DF">
        <w:rPr>
          <w:rFonts w:asciiTheme="majorHAnsi" w:hAnsiTheme="majorHAnsi" w:cstheme="majorHAnsi"/>
          <w:w w:val="105"/>
        </w:rPr>
        <w:t>va</w:t>
      </w:r>
      <w:r w:rsidRPr="006400DF">
        <w:rPr>
          <w:rFonts w:asciiTheme="majorHAnsi" w:hAnsiTheme="majorHAnsi" w:cstheme="majorHAnsi"/>
          <w:spacing w:val="-7"/>
          <w:w w:val="105"/>
        </w:rPr>
        <w:t xml:space="preserve"> </w:t>
      </w:r>
      <w:r w:rsidRPr="006400DF">
        <w:rPr>
          <w:rFonts w:asciiTheme="majorHAnsi" w:hAnsiTheme="majorHAnsi" w:cstheme="majorHAnsi"/>
          <w:w w:val="105"/>
        </w:rPr>
        <w:t>realiza</w:t>
      </w:r>
      <w:r w:rsidRPr="006400DF">
        <w:rPr>
          <w:rFonts w:asciiTheme="majorHAnsi" w:hAnsiTheme="majorHAnsi" w:cstheme="majorHAnsi"/>
          <w:spacing w:val="-7"/>
          <w:w w:val="105"/>
        </w:rPr>
        <w:t xml:space="preserve"> </w:t>
      </w:r>
      <w:r w:rsidRPr="006400DF">
        <w:rPr>
          <w:rFonts w:asciiTheme="majorHAnsi" w:hAnsiTheme="majorHAnsi" w:cstheme="majorHAnsi"/>
          <w:w w:val="105"/>
        </w:rPr>
        <w:t>la</w:t>
      </w:r>
      <w:r w:rsidRPr="006400DF">
        <w:rPr>
          <w:rFonts w:asciiTheme="majorHAnsi" w:hAnsiTheme="majorHAnsi" w:cstheme="majorHAnsi"/>
          <w:spacing w:val="-7"/>
          <w:w w:val="105"/>
        </w:rPr>
        <w:t xml:space="preserve"> </w:t>
      </w:r>
      <w:r w:rsidR="00536153" w:rsidRPr="006400DF">
        <w:rPr>
          <w:rFonts w:asciiTheme="majorHAnsi" w:hAnsiTheme="majorHAnsi" w:cstheme="majorHAnsi"/>
          <w:w w:val="105"/>
        </w:rPr>
        <w:t>Șaru</w:t>
      </w:r>
      <w:r w:rsidRPr="006400DF">
        <w:rPr>
          <w:rFonts w:asciiTheme="majorHAnsi" w:hAnsiTheme="majorHAnsi" w:cstheme="majorHAnsi"/>
          <w:spacing w:val="-7"/>
          <w:w w:val="105"/>
        </w:rPr>
        <w:t xml:space="preserve"> </w:t>
      </w:r>
      <w:r w:rsidRPr="006400DF">
        <w:rPr>
          <w:rFonts w:asciiTheme="majorHAnsi" w:hAnsiTheme="majorHAnsi" w:cstheme="majorHAnsi"/>
          <w:w w:val="105"/>
        </w:rPr>
        <w:t>Dornei</w:t>
      </w:r>
      <w:r w:rsidR="00357329" w:rsidRPr="006400DF">
        <w:rPr>
          <w:rFonts w:asciiTheme="majorHAnsi" w:hAnsiTheme="majorHAnsi" w:cstheme="majorHAnsi"/>
          <w:w w:val="105"/>
        </w:rPr>
        <w:t xml:space="preserve"> (jud. SV)</w:t>
      </w:r>
      <w:r w:rsidRPr="006400DF">
        <w:rPr>
          <w:rFonts w:asciiTheme="majorHAnsi" w:hAnsiTheme="majorHAnsi" w:cstheme="majorHAnsi"/>
          <w:w w:val="105"/>
        </w:rPr>
        <w:t xml:space="preserve"> 1</w:t>
      </w:r>
      <w:r w:rsidRPr="006400DF">
        <w:rPr>
          <w:rFonts w:asciiTheme="majorHAnsi" w:hAnsiTheme="majorHAnsi" w:cstheme="majorHAnsi"/>
          <w:spacing w:val="-3"/>
          <w:w w:val="105"/>
        </w:rPr>
        <w:t xml:space="preserve"> </w:t>
      </w:r>
      <w:r w:rsidR="00536153" w:rsidRPr="006400DF">
        <w:rPr>
          <w:rFonts w:asciiTheme="majorHAnsi" w:hAnsiTheme="majorHAnsi" w:cstheme="majorHAnsi"/>
          <w:w w:val="105"/>
        </w:rPr>
        <w:t>întâlnire</w:t>
      </w:r>
      <w:r w:rsidRPr="006400DF">
        <w:rPr>
          <w:rFonts w:asciiTheme="majorHAnsi" w:hAnsiTheme="majorHAnsi" w:cstheme="majorHAnsi"/>
          <w:spacing w:val="-3"/>
          <w:w w:val="105"/>
        </w:rPr>
        <w:t xml:space="preserve"> </w:t>
      </w:r>
      <w:r w:rsidRPr="006400DF">
        <w:rPr>
          <w:rFonts w:asciiTheme="majorHAnsi" w:hAnsiTheme="majorHAnsi" w:cstheme="majorHAnsi"/>
          <w:w w:val="105"/>
        </w:rPr>
        <w:t>pentru</w:t>
      </w:r>
      <w:r w:rsidRPr="006400DF">
        <w:rPr>
          <w:rFonts w:asciiTheme="majorHAnsi" w:hAnsiTheme="majorHAnsi" w:cstheme="majorHAnsi"/>
          <w:spacing w:val="-3"/>
          <w:w w:val="105"/>
        </w:rPr>
        <w:t xml:space="preserve"> </w:t>
      </w:r>
      <w:r w:rsidRPr="006400DF">
        <w:rPr>
          <w:rFonts w:asciiTheme="majorHAnsi" w:hAnsiTheme="majorHAnsi" w:cstheme="majorHAnsi"/>
          <w:w w:val="105"/>
        </w:rPr>
        <w:t>membrii</w:t>
      </w:r>
      <w:r w:rsidRPr="006400DF">
        <w:rPr>
          <w:rFonts w:asciiTheme="majorHAnsi" w:hAnsiTheme="majorHAnsi" w:cstheme="majorHAnsi"/>
          <w:spacing w:val="-3"/>
          <w:w w:val="105"/>
        </w:rPr>
        <w:t xml:space="preserve"> </w:t>
      </w:r>
      <w:r w:rsidR="00536153" w:rsidRPr="006400DF">
        <w:rPr>
          <w:rFonts w:asciiTheme="majorHAnsi" w:hAnsiTheme="majorHAnsi" w:cstheme="majorHAnsi"/>
          <w:w w:val="105"/>
        </w:rPr>
        <w:t>comunităților</w:t>
      </w:r>
      <w:r w:rsidRPr="006400DF">
        <w:rPr>
          <w:rFonts w:asciiTheme="majorHAnsi" w:hAnsiTheme="majorHAnsi" w:cstheme="majorHAnsi"/>
          <w:spacing w:val="-3"/>
          <w:w w:val="105"/>
        </w:rPr>
        <w:t xml:space="preserve"> </w:t>
      </w:r>
      <w:r w:rsidRPr="006400DF">
        <w:rPr>
          <w:rFonts w:asciiTheme="majorHAnsi" w:hAnsiTheme="majorHAnsi" w:cstheme="majorHAnsi"/>
          <w:w w:val="105"/>
        </w:rPr>
        <w:t>locale</w:t>
      </w:r>
      <w:r w:rsidRPr="006400DF">
        <w:rPr>
          <w:rFonts w:asciiTheme="majorHAnsi" w:hAnsiTheme="majorHAnsi" w:cstheme="majorHAnsi"/>
          <w:spacing w:val="-3"/>
          <w:w w:val="105"/>
        </w:rPr>
        <w:t xml:space="preserve"> </w:t>
      </w:r>
      <w:r w:rsidR="00536153" w:rsidRPr="006400DF">
        <w:rPr>
          <w:rFonts w:asciiTheme="majorHAnsi" w:hAnsiTheme="majorHAnsi" w:cstheme="majorHAnsi"/>
          <w:w w:val="105"/>
        </w:rPr>
        <w:t>aparținătoare</w:t>
      </w:r>
      <w:r w:rsidRPr="006400DF">
        <w:rPr>
          <w:rFonts w:asciiTheme="majorHAnsi" w:hAnsiTheme="majorHAnsi" w:cstheme="majorHAnsi"/>
          <w:spacing w:val="-3"/>
          <w:w w:val="105"/>
        </w:rPr>
        <w:t xml:space="preserve"> </w:t>
      </w:r>
      <w:r w:rsidRPr="006400DF">
        <w:rPr>
          <w:rFonts w:asciiTheme="majorHAnsi" w:hAnsiTheme="majorHAnsi" w:cstheme="majorHAnsi"/>
          <w:w w:val="105"/>
        </w:rPr>
        <w:t>celor</w:t>
      </w:r>
      <w:r w:rsidRPr="006400DF">
        <w:rPr>
          <w:rFonts w:asciiTheme="majorHAnsi" w:hAnsiTheme="majorHAnsi" w:cstheme="majorHAnsi"/>
          <w:spacing w:val="-3"/>
          <w:w w:val="105"/>
        </w:rPr>
        <w:t xml:space="preserve"> </w:t>
      </w:r>
      <w:r w:rsidR="00357329" w:rsidRPr="006400DF">
        <w:rPr>
          <w:rFonts w:asciiTheme="majorHAnsi" w:hAnsiTheme="majorHAnsi" w:cstheme="majorHAnsi"/>
          <w:w w:val="105"/>
        </w:rPr>
        <w:t>2</w:t>
      </w:r>
      <w:r w:rsidRPr="006400DF">
        <w:rPr>
          <w:rFonts w:asciiTheme="majorHAnsi" w:hAnsiTheme="majorHAnsi" w:cstheme="majorHAnsi"/>
          <w:spacing w:val="-3"/>
          <w:w w:val="105"/>
        </w:rPr>
        <w:t xml:space="preserve"> </w:t>
      </w:r>
      <w:r w:rsidRPr="006400DF">
        <w:rPr>
          <w:rFonts w:asciiTheme="majorHAnsi" w:hAnsiTheme="majorHAnsi" w:cstheme="majorHAnsi"/>
          <w:w w:val="105"/>
        </w:rPr>
        <w:t>UAT-uri.</w:t>
      </w:r>
      <w:r w:rsidRPr="006400DF">
        <w:rPr>
          <w:rFonts w:asciiTheme="majorHAnsi" w:hAnsiTheme="majorHAnsi" w:cstheme="majorHAnsi"/>
          <w:spacing w:val="-3"/>
          <w:w w:val="105"/>
        </w:rPr>
        <w:t xml:space="preserve"> </w:t>
      </w:r>
    </w:p>
    <w:p w14:paraId="5AB0FBDE" w14:textId="1700E155" w:rsidR="00116512" w:rsidRDefault="00116512" w:rsidP="003B2640">
      <w:pPr>
        <w:spacing w:line="276" w:lineRule="auto"/>
        <w:jc w:val="both"/>
        <w:rPr>
          <w:rFonts w:asciiTheme="majorHAnsi" w:hAnsiTheme="majorHAnsi" w:cstheme="majorHAnsi"/>
          <w:w w:val="105"/>
        </w:rPr>
      </w:pPr>
      <w:r w:rsidRPr="006400DF">
        <w:rPr>
          <w:rFonts w:asciiTheme="majorHAnsi" w:hAnsiTheme="majorHAnsi" w:cstheme="majorHAnsi"/>
          <w:w w:val="105"/>
        </w:rPr>
        <w:lastRenderedPageBreak/>
        <w:t>Prin cele</w:t>
      </w:r>
      <w:r w:rsidRPr="006400DF">
        <w:rPr>
          <w:rFonts w:asciiTheme="majorHAnsi" w:hAnsiTheme="majorHAnsi" w:cstheme="majorHAnsi"/>
          <w:spacing w:val="-4"/>
          <w:w w:val="105"/>
        </w:rPr>
        <w:t xml:space="preserve"> </w:t>
      </w:r>
      <w:r w:rsidRPr="006400DF">
        <w:rPr>
          <w:rFonts w:asciiTheme="majorHAnsi" w:hAnsiTheme="majorHAnsi" w:cstheme="majorHAnsi"/>
          <w:w w:val="105"/>
        </w:rPr>
        <w:t>8</w:t>
      </w:r>
      <w:r w:rsidRPr="006400DF">
        <w:rPr>
          <w:rFonts w:asciiTheme="majorHAnsi" w:hAnsiTheme="majorHAnsi" w:cstheme="majorHAnsi"/>
          <w:spacing w:val="-4"/>
          <w:w w:val="105"/>
        </w:rPr>
        <w:t xml:space="preserve"> </w:t>
      </w:r>
      <w:r w:rsidRPr="006400DF">
        <w:rPr>
          <w:rFonts w:asciiTheme="majorHAnsi" w:hAnsiTheme="majorHAnsi" w:cstheme="majorHAnsi"/>
          <w:w w:val="105"/>
        </w:rPr>
        <w:t>întâlniri</w:t>
      </w:r>
      <w:r w:rsidRPr="006400DF">
        <w:rPr>
          <w:rFonts w:asciiTheme="majorHAnsi" w:hAnsiTheme="majorHAnsi" w:cstheme="majorHAnsi"/>
          <w:spacing w:val="-4"/>
          <w:w w:val="105"/>
        </w:rPr>
        <w:t xml:space="preserve"> </w:t>
      </w:r>
      <w:r w:rsidRPr="006400DF">
        <w:rPr>
          <w:rFonts w:asciiTheme="majorHAnsi" w:hAnsiTheme="majorHAnsi" w:cstheme="majorHAnsi"/>
          <w:w w:val="105"/>
        </w:rPr>
        <w:t>de</w:t>
      </w:r>
      <w:r w:rsidRPr="006400DF">
        <w:rPr>
          <w:rFonts w:asciiTheme="majorHAnsi" w:hAnsiTheme="majorHAnsi" w:cstheme="majorHAnsi"/>
          <w:spacing w:val="-4"/>
          <w:w w:val="105"/>
        </w:rPr>
        <w:t xml:space="preserve"> </w:t>
      </w:r>
      <w:r w:rsidRPr="006400DF">
        <w:rPr>
          <w:rFonts w:asciiTheme="majorHAnsi" w:hAnsiTheme="majorHAnsi" w:cstheme="majorHAnsi"/>
          <w:w w:val="105"/>
        </w:rPr>
        <w:t>conștientizare</w:t>
      </w:r>
      <w:r w:rsidRPr="006400DF">
        <w:rPr>
          <w:rFonts w:asciiTheme="majorHAnsi" w:hAnsiTheme="majorHAnsi" w:cstheme="majorHAnsi"/>
          <w:spacing w:val="-4"/>
          <w:w w:val="105"/>
        </w:rPr>
        <w:t xml:space="preserve"> </w:t>
      </w:r>
      <w:r w:rsidRPr="006400DF">
        <w:rPr>
          <w:rFonts w:asciiTheme="majorHAnsi" w:hAnsiTheme="majorHAnsi" w:cstheme="majorHAnsi"/>
          <w:w w:val="105"/>
        </w:rPr>
        <w:t>care</w:t>
      </w:r>
      <w:r w:rsidRPr="006400DF">
        <w:rPr>
          <w:rFonts w:asciiTheme="majorHAnsi" w:hAnsiTheme="majorHAnsi" w:cstheme="majorHAnsi"/>
          <w:spacing w:val="-4"/>
          <w:w w:val="105"/>
        </w:rPr>
        <w:t xml:space="preserve"> </w:t>
      </w:r>
      <w:r w:rsidRPr="006400DF">
        <w:rPr>
          <w:rFonts w:asciiTheme="majorHAnsi" w:hAnsiTheme="majorHAnsi" w:cstheme="majorHAnsi"/>
          <w:w w:val="105"/>
        </w:rPr>
        <w:t>se</w:t>
      </w:r>
      <w:r w:rsidRPr="006400DF">
        <w:rPr>
          <w:rFonts w:asciiTheme="majorHAnsi" w:hAnsiTheme="majorHAnsi" w:cstheme="majorHAnsi"/>
          <w:spacing w:val="-4"/>
          <w:w w:val="105"/>
        </w:rPr>
        <w:t xml:space="preserve"> </w:t>
      </w:r>
      <w:r w:rsidRPr="006400DF">
        <w:rPr>
          <w:rFonts w:asciiTheme="majorHAnsi" w:hAnsiTheme="majorHAnsi" w:cstheme="majorHAnsi"/>
          <w:w w:val="105"/>
        </w:rPr>
        <w:t>vor</w:t>
      </w:r>
      <w:r w:rsidRPr="006400DF">
        <w:rPr>
          <w:rFonts w:asciiTheme="majorHAnsi" w:hAnsiTheme="majorHAnsi" w:cstheme="majorHAnsi"/>
          <w:spacing w:val="-4"/>
          <w:w w:val="105"/>
        </w:rPr>
        <w:t xml:space="preserve"> </w:t>
      </w:r>
      <w:r w:rsidRPr="006400DF">
        <w:rPr>
          <w:rFonts w:asciiTheme="majorHAnsi" w:hAnsiTheme="majorHAnsi" w:cstheme="majorHAnsi"/>
          <w:w w:val="105"/>
        </w:rPr>
        <w:t>realiza,</w:t>
      </w:r>
      <w:r w:rsidRPr="006400DF">
        <w:rPr>
          <w:rFonts w:asciiTheme="majorHAnsi" w:hAnsiTheme="majorHAnsi" w:cstheme="majorHAnsi"/>
          <w:spacing w:val="-4"/>
          <w:w w:val="105"/>
        </w:rPr>
        <w:t xml:space="preserve"> </w:t>
      </w:r>
      <w:r w:rsidRPr="006400DF">
        <w:rPr>
          <w:rFonts w:asciiTheme="majorHAnsi" w:hAnsiTheme="majorHAnsi" w:cstheme="majorHAnsi"/>
          <w:w w:val="105"/>
        </w:rPr>
        <w:t>se</w:t>
      </w:r>
      <w:r w:rsidRPr="006400DF">
        <w:rPr>
          <w:rFonts w:asciiTheme="majorHAnsi" w:hAnsiTheme="majorHAnsi" w:cstheme="majorHAnsi"/>
          <w:spacing w:val="-4"/>
          <w:w w:val="105"/>
        </w:rPr>
        <w:t xml:space="preserve"> </w:t>
      </w:r>
      <w:r w:rsidRPr="006400DF">
        <w:rPr>
          <w:rFonts w:asciiTheme="majorHAnsi" w:hAnsiTheme="majorHAnsi" w:cstheme="majorHAnsi"/>
          <w:w w:val="105"/>
        </w:rPr>
        <w:t>estimează</w:t>
      </w:r>
      <w:r w:rsidRPr="006400DF">
        <w:rPr>
          <w:rFonts w:asciiTheme="majorHAnsi" w:hAnsiTheme="majorHAnsi" w:cstheme="majorHAnsi"/>
          <w:spacing w:val="-4"/>
          <w:w w:val="105"/>
        </w:rPr>
        <w:t xml:space="preserve"> </w:t>
      </w:r>
      <w:r w:rsidRPr="006400DF">
        <w:rPr>
          <w:rFonts w:asciiTheme="majorHAnsi" w:hAnsiTheme="majorHAnsi" w:cstheme="majorHAnsi"/>
          <w:w w:val="105"/>
        </w:rPr>
        <w:t>informarea</w:t>
      </w:r>
      <w:r w:rsidRPr="006400DF">
        <w:rPr>
          <w:rFonts w:asciiTheme="majorHAnsi" w:hAnsiTheme="majorHAnsi" w:cstheme="majorHAnsi"/>
          <w:spacing w:val="-4"/>
          <w:w w:val="105"/>
        </w:rPr>
        <w:t xml:space="preserve"> </w:t>
      </w:r>
      <w:r w:rsidRPr="006400DF">
        <w:rPr>
          <w:rFonts w:asciiTheme="majorHAnsi" w:hAnsiTheme="majorHAnsi" w:cstheme="majorHAnsi"/>
          <w:w w:val="105"/>
        </w:rPr>
        <w:t>a</w:t>
      </w:r>
      <w:r w:rsidRPr="006400DF">
        <w:rPr>
          <w:rFonts w:asciiTheme="majorHAnsi" w:hAnsiTheme="majorHAnsi" w:cstheme="majorHAnsi"/>
          <w:spacing w:val="-4"/>
          <w:w w:val="105"/>
        </w:rPr>
        <w:t xml:space="preserve"> </w:t>
      </w:r>
      <w:r w:rsidR="001362D4">
        <w:rPr>
          <w:rFonts w:asciiTheme="majorHAnsi" w:hAnsiTheme="majorHAnsi" w:cstheme="majorHAnsi"/>
          <w:w w:val="105"/>
        </w:rPr>
        <w:t>minim</w:t>
      </w:r>
      <w:r w:rsidRPr="006400DF">
        <w:rPr>
          <w:rFonts w:asciiTheme="majorHAnsi" w:hAnsiTheme="majorHAnsi" w:cstheme="majorHAnsi"/>
          <w:spacing w:val="-4"/>
          <w:w w:val="105"/>
        </w:rPr>
        <w:t xml:space="preserve"> </w:t>
      </w:r>
      <w:r w:rsidRPr="006400DF">
        <w:rPr>
          <w:rFonts w:asciiTheme="majorHAnsi" w:hAnsiTheme="majorHAnsi" w:cstheme="majorHAnsi"/>
          <w:w w:val="105"/>
        </w:rPr>
        <w:t>120 persoane.</w:t>
      </w:r>
      <w:r w:rsidRPr="006400DF">
        <w:rPr>
          <w:rFonts w:asciiTheme="majorHAnsi" w:hAnsiTheme="majorHAnsi" w:cstheme="majorHAnsi"/>
          <w:spacing w:val="-1"/>
          <w:w w:val="105"/>
        </w:rPr>
        <w:t xml:space="preserve"> </w:t>
      </w:r>
      <w:r w:rsidRPr="006400DF">
        <w:rPr>
          <w:rFonts w:asciiTheme="majorHAnsi" w:hAnsiTheme="majorHAnsi" w:cstheme="majorHAnsi"/>
          <w:w w:val="105"/>
        </w:rPr>
        <w:t>Scopul</w:t>
      </w:r>
      <w:r w:rsidRPr="006400DF">
        <w:rPr>
          <w:rFonts w:asciiTheme="majorHAnsi" w:hAnsiTheme="majorHAnsi" w:cstheme="majorHAnsi"/>
          <w:spacing w:val="-1"/>
          <w:w w:val="105"/>
        </w:rPr>
        <w:t xml:space="preserve"> </w:t>
      </w:r>
      <w:r w:rsidRPr="006400DF">
        <w:rPr>
          <w:rFonts w:asciiTheme="majorHAnsi" w:hAnsiTheme="majorHAnsi" w:cstheme="majorHAnsi"/>
          <w:w w:val="105"/>
        </w:rPr>
        <w:t>acțiunilor</w:t>
      </w:r>
      <w:r w:rsidRPr="006400DF">
        <w:rPr>
          <w:rFonts w:asciiTheme="majorHAnsi" w:hAnsiTheme="majorHAnsi" w:cstheme="majorHAnsi"/>
          <w:spacing w:val="-1"/>
          <w:w w:val="105"/>
        </w:rPr>
        <w:t xml:space="preserve"> </w:t>
      </w:r>
      <w:r w:rsidRPr="006400DF">
        <w:rPr>
          <w:rFonts w:asciiTheme="majorHAnsi" w:hAnsiTheme="majorHAnsi" w:cstheme="majorHAnsi"/>
          <w:w w:val="105"/>
        </w:rPr>
        <w:t>este</w:t>
      </w:r>
      <w:r w:rsidRPr="006400DF">
        <w:rPr>
          <w:rFonts w:asciiTheme="majorHAnsi" w:hAnsiTheme="majorHAnsi" w:cstheme="majorHAnsi"/>
          <w:spacing w:val="-1"/>
          <w:w w:val="105"/>
        </w:rPr>
        <w:t xml:space="preserve"> </w:t>
      </w:r>
      <w:r w:rsidRPr="006400DF">
        <w:rPr>
          <w:rFonts w:asciiTheme="majorHAnsi" w:hAnsiTheme="majorHAnsi" w:cstheme="majorHAnsi"/>
          <w:w w:val="105"/>
        </w:rPr>
        <w:t>de</w:t>
      </w:r>
      <w:r w:rsidRPr="006400DF">
        <w:rPr>
          <w:rFonts w:asciiTheme="majorHAnsi" w:hAnsiTheme="majorHAnsi" w:cstheme="majorHAnsi"/>
          <w:spacing w:val="-1"/>
          <w:w w:val="105"/>
        </w:rPr>
        <w:t xml:space="preserve"> </w:t>
      </w:r>
      <w:r w:rsidRPr="006400DF">
        <w:rPr>
          <w:rFonts w:asciiTheme="majorHAnsi" w:hAnsiTheme="majorHAnsi" w:cstheme="majorHAnsi"/>
          <w:w w:val="105"/>
        </w:rPr>
        <w:t>a</w:t>
      </w:r>
      <w:r w:rsidRPr="006400DF">
        <w:rPr>
          <w:rFonts w:asciiTheme="majorHAnsi" w:hAnsiTheme="majorHAnsi" w:cstheme="majorHAnsi"/>
          <w:spacing w:val="-1"/>
          <w:w w:val="105"/>
        </w:rPr>
        <w:t xml:space="preserve"> </w:t>
      </w:r>
      <w:r w:rsidRPr="006400DF">
        <w:rPr>
          <w:rFonts w:asciiTheme="majorHAnsi" w:hAnsiTheme="majorHAnsi" w:cstheme="majorHAnsi"/>
          <w:w w:val="105"/>
        </w:rPr>
        <w:t>informa</w:t>
      </w:r>
      <w:r w:rsidRPr="006400DF">
        <w:rPr>
          <w:rFonts w:asciiTheme="majorHAnsi" w:hAnsiTheme="majorHAnsi" w:cstheme="majorHAnsi"/>
          <w:spacing w:val="-1"/>
          <w:w w:val="105"/>
        </w:rPr>
        <w:t xml:space="preserve"> </w:t>
      </w:r>
      <w:r w:rsidRPr="006400DF">
        <w:rPr>
          <w:rFonts w:asciiTheme="majorHAnsi" w:hAnsiTheme="majorHAnsi" w:cstheme="majorHAnsi"/>
          <w:w w:val="105"/>
        </w:rPr>
        <w:t>factorii</w:t>
      </w:r>
      <w:r w:rsidRPr="006400DF">
        <w:rPr>
          <w:rFonts w:asciiTheme="majorHAnsi" w:hAnsiTheme="majorHAnsi" w:cstheme="majorHAnsi"/>
          <w:spacing w:val="-1"/>
          <w:w w:val="105"/>
        </w:rPr>
        <w:t xml:space="preserve"> </w:t>
      </w:r>
      <w:r w:rsidR="00536153" w:rsidRPr="006400DF">
        <w:rPr>
          <w:rFonts w:asciiTheme="majorHAnsi" w:hAnsiTheme="majorHAnsi" w:cstheme="majorHAnsi"/>
          <w:w w:val="105"/>
        </w:rPr>
        <w:t>interesați</w:t>
      </w:r>
      <w:r w:rsidRPr="006400DF">
        <w:rPr>
          <w:rFonts w:asciiTheme="majorHAnsi" w:hAnsiTheme="majorHAnsi" w:cstheme="majorHAnsi"/>
          <w:spacing w:val="-1"/>
          <w:w w:val="105"/>
        </w:rPr>
        <w:t xml:space="preserve"> </w:t>
      </w:r>
      <w:r w:rsidRPr="006400DF">
        <w:rPr>
          <w:rFonts w:asciiTheme="majorHAnsi" w:hAnsiTheme="majorHAnsi" w:cstheme="majorHAnsi"/>
          <w:w w:val="105"/>
        </w:rPr>
        <w:t>(proprietari</w:t>
      </w:r>
      <w:r w:rsidRPr="006400DF">
        <w:rPr>
          <w:rFonts w:asciiTheme="majorHAnsi" w:hAnsiTheme="majorHAnsi" w:cstheme="majorHAnsi"/>
          <w:spacing w:val="-1"/>
          <w:w w:val="105"/>
        </w:rPr>
        <w:t xml:space="preserve"> </w:t>
      </w:r>
      <w:r w:rsidRPr="006400DF">
        <w:rPr>
          <w:rFonts w:asciiTheme="majorHAnsi" w:hAnsiTheme="majorHAnsi" w:cstheme="majorHAnsi"/>
          <w:w w:val="105"/>
        </w:rPr>
        <w:t>/ administratori</w:t>
      </w:r>
      <w:r w:rsidRPr="006400DF">
        <w:rPr>
          <w:rFonts w:asciiTheme="majorHAnsi" w:hAnsiTheme="majorHAnsi" w:cstheme="majorHAnsi"/>
          <w:spacing w:val="-3"/>
          <w:w w:val="105"/>
        </w:rPr>
        <w:t xml:space="preserve"> </w:t>
      </w:r>
      <w:r w:rsidRPr="006400DF">
        <w:rPr>
          <w:rFonts w:asciiTheme="majorHAnsi" w:hAnsiTheme="majorHAnsi" w:cstheme="majorHAnsi"/>
          <w:w w:val="105"/>
        </w:rPr>
        <w:t>de</w:t>
      </w:r>
      <w:r w:rsidRPr="006400DF">
        <w:rPr>
          <w:rFonts w:asciiTheme="majorHAnsi" w:hAnsiTheme="majorHAnsi" w:cstheme="majorHAnsi"/>
          <w:spacing w:val="-3"/>
          <w:w w:val="105"/>
        </w:rPr>
        <w:t xml:space="preserve"> </w:t>
      </w:r>
      <w:r w:rsidRPr="006400DF">
        <w:rPr>
          <w:rFonts w:asciiTheme="majorHAnsi" w:hAnsiTheme="majorHAnsi" w:cstheme="majorHAnsi"/>
          <w:w w:val="105"/>
        </w:rPr>
        <w:t>terenuri</w:t>
      </w:r>
      <w:r w:rsidRPr="006400DF">
        <w:rPr>
          <w:rFonts w:asciiTheme="majorHAnsi" w:hAnsiTheme="majorHAnsi" w:cstheme="majorHAnsi"/>
          <w:spacing w:val="-3"/>
          <w:w w:val="105"/>
        </w:rPr>
        <w:t xml:space="preserve"> </w:t>
      </w:r>
      <w:r w:rsidRPr="006400DF">
        <w:rPr>
          <w:rFonts w:asciiTheme="majorHAnsi" w:hAnsiTheme="majorHAnsi" w:cstheme="majorHAnsi"/>
          <w:w w:val="105"/>
        </w:rPr>
        <w:t>în</w:t>
      </w:r>
      <w:r w:rsidRPr="006400DF">
        <w:rPr>
          <w:rFonts w:asciiTheme="majorHAnsi" w:hAnsiTheme="majorHAnsi" w:cstheme="majorHAnsi"/>
          <w:spacing w:val="-3"/>
          <w:w w:val="105"/>
        </w:rPr>
        <w:t xml:space="preserve"> </w:t>
      </w:r>
      <w:r w:rsidRPr="006400DF">
        <w:rPr>
          <w:rFonts w:asciiTheme="majorHAnsi" w:hAnsiTheme="majorHAnsi" w:cstheme="majorHAnsi"/>
          <w:w w:val="105"/>
        </w:rPr>
        <w:t>ariile</w:t>
      </w:r>
      <w:r w:rsidRPr="006400DF">
        <w:rPr>
          <w:rFonts w:asciiTheme="majorHAnsi" w:hAnsiTheme="majorHAnsi" w:cstheme="majorHAnsi"/>
          <w:spacing w:val="-3"/>
          <w:w w:val="105"/>
        </w:rPr>
        <w:t xml:space="preserve"> </w:t>
      </w:r>
      <w:r w:rsidRPr="006400DF">
        <w:rPr>
          <w:rFonts w:asciiTheme="majorHAnsi" w:hAnsiTheme="majorHAnsi" w:cstheme="majorHAnsi"/>
          <w:w w:val="105"/>
        </w:rPr>
        <w:t>protejate</w:t>
      </w:r>
      <w:r w:rsidR="00794067">
        <w:rPr>
          <w:rFonts w:asciiTheme="majorHAnsi" w:hAnsiTheme="majorHAnsi" w:cstheme="majorHAnsi"/>
          <w:w w:val="105"/>
        </w:rPr>
        <w:t xml:space="preserve"> </w:t>
      </w:r>
      <w:r w:rsidR="00794067" w:rsidRPr="00573A5D">
        <w:rPr>
          <w:rFonts w:asciiTheme="majorHAnsi" w:hAnsiTheme="majorHAnsi" w:cstheme="majorHAnsi"/>
          <w:w w:val="105"/>
        </w:rPr>
        <w:t>și alții</w:t>
      </w:r>
      <w:r w:rsidRPr="00573A5D">
        <w:rPr>
          <w:rFonts w:asciiTheme="majorHAnsi" w:hAnsiTheme="majorHAnsi" w:cstheme="majorHAnsi"/>
          <w:w w:val="105"/>
        </w:rPr>
        <w:t>)</w:t>
      </w:r>
      <w:r w:rsidRPr="00573A5D">
        <w:rPr>
          <w:rFonts w:asciiTheme="majorHAnsi" w:hAnsiTheme="majorHAnsi" w:cstheme="majorHAnsi"/>
          <w:spacing w:val="-3"/>
          <w:w w:val="105"/>
        </w:rPr>
        <w:t xml:space="preserve"> </w:t>
      </w:r>
      <w:r w:rsidRPr="00573A5D">
        <w:rPr>
          <w:rFonts w:asciiTheme="majorHAnsi" w:hAnsiTheme="majorHAnsi" w:cstheme="majorHAnsi"/>
          <w:w w:val="105"/>
        </w:rPr>
        <w:t>cu</w:t>
      </w:r>
      <w:r w:rsidRPr="006400DF">
        <w:rPr>
          <w:rFonts w:asciiTheme="majorHAnsi" w:hAnsiTheme="majorHAnsi" w:cstheme="majorHAnsi"/>
          <w:spacing w:val="-3"/>
          <w:w w:val="105"/>
        </w:rPr>
        <w:t xml:space="preserve"> </w:t>
      </w:r>
      <w:r w:rsidRPr="006400DF">
        <w:rPr>
          <w:rFonts w:asciiTheme="majorHAnsi" w:hAnsiTheme="majorHAnsi" w:cstheme="majorHAnsi"/>
          <w:w w:val="105"/>
        </w:rPr>
        <w:t>privire</w:t>
      </w:r>
      <w:r w:rsidRPr="006400DF">
        <w:rPr>
          <w:rFonts w:asciiTheme="majorHAnsi" w:hAnsiTheme="majorHAnsi" w:cstheme="majorHAnsi"/>
          <w:spacing w:val="-3"/>
          <w:w w:val="105"/>
        </w:rPr>
        <w:t xml:space="preserve"> </w:t>
      </w:r>
      <w:r w:rsidRPr="006400DF">
        <w:rPr>
          <w:rFonts w:asciiTheme="majorHAnsi" w:hAnsiTheme="majorHAnsi" w:cstheme="majorHAnsi"/>
          <w:w w:val="105"/>
        </w:rPr>
        <w:t>la</w:t>
      </w:r>
      <w:r w:rsidRPr="006400DF">
        <w:rPr>
          <w:rFonts w:asciiTheme="majorHAnsi" w:hAnsiTheme="majorHAnsi" w:cstheme="majorHAnsi"/>
          <w:spacing w:val="-3"/>
          <w:w w:val="105"/>
        </w:rPr>
        <w:t xml:space="preserve"> </w:t>
      </w:r>
      <w:r w:rsidRPr="006400DF">
        <w:rPr>
          <w:rFonts w:asciiTheme="majorHAnsi" w:hAnsiTheme="majorHAnsi" w:cstheme="majorHAnsi"/>
          <w:w w:val="105"/>
        </w:rPr>
        <w:t>activitățile</w:t>
      </w:r>
      <w:r w:rsidRPr="006400DF">
        <w:rPr>
          <w:rFonts w:asciiTheme="majorHAnsi" w:hAnsiTheme="majorHAnsi" w:cstheme="majorHAnsi"/>
          <w:spacing w:val="-3"/>
          <w:w w:val="105"/>
        </w:rPr>
        <w:t xml:space="preserve"> </w:t>
      </w:r>
      <w:r w:rsidRPr="006400DF">
        <w:rPr>
          <w:rFonts w:asciiTheme="majorHAnsi" w:hAnsiTheme="majorHAnsi" w:cstheme="majorHAnsi"/>
          <w:w w:val="105"/>
        </w:rPr>
        <w:t>–</w:t>
      </w:r>
      <w:r w:rsidRPr="006400DF">
        <w:rPr>
          <w:rFonts w:asciiTheme="majorHAnsi" w:hAnsiTheme="majorHAnsi" w:cstheme="majorHAnsi"/>
          <w:spacing w:val="-3"/>
          <w:w w:val="105"/>
        </w:rPr>
        <w:t xml:space="preserve"> </w:t>
      </w:r>
      <w:r w:rsidRPr="006400DF">
        <w:rPr>
          <w:rFonts w:asciiTheme="majorHAnsi" w:hAnsiTheme="majorHAnsi" w:cstheme="majorHAnsi"/>
          <w:w w:val="105"/>
        </w:rPr>
        <w:t>în</w:t>
      </w:r>
      <w:r w:rsidRPr="006400DF">
        <w:rPr>
          <w:rFonts w:asciiTheme="majorHAnsi" w:hAnsiTheme="majorHAnsi" w:cstheme="majorHAnsi"/>
          <w:spacing w:val="-3"/>
          <w:w w:val="105"/>
        </w:rPr>
        <w:t xml:space="preserve"> </w:t>
      </w:r>
      <w:r w:rsidRPr="006400DF">
        <w:rPr>
          <w:rFonts w:asciiTheme="majorHAnsi" w:hAnsiTheme="majorHAnsi" w:cstheme="majorHAnsi"/>
          <w:w w:val="105"/>
        </w:rPr>
        <w:t>special măsurile</w:t>
      </w:r>
      <w:r w:rsidRPr="006400DF">
        <w:rPr>
          <w:rFonts w:asciiTheme="majorHAnsi" w:hAnsiTheme="majorHAnsi" w:cstheme="majorHAnsi"/>
          <w:spacing w:val="-4"/>
          <w:w w:val="105"/>
        </w:rPr>
        <w:t xml:space="preserve"> </w:t>
      </w:r>
      <w:r w:rsidRPr="006400DF">
        <w:rPr>
          <w:rFonts w:asciiTheme="majorHAnsi" w:hAnsiTheme="majorHAnsi" w:cstheme="majorHAnsi"/>
          <w:w w:val="105"/>
        </w:rPr>
        <w:t>active</w:t>
      </w:r>
      <w:r w:rsidRPr="006400DF">
        <w:rPr>
          <w:rFonts w:asciiTheme="majorHAnsi" w:hAnsiTheme="majorHAnsi" w:cstheme="majorHAnsi"/>
          <w:spacing w:val="-4"/>
          <w:w w:val="105"/>
        </w:rPr>
        <w:t xml:space="preserve"> </w:t>
      </w:r>
      <w:r w:rsidRPr="006400DF">
        <w:rPr>
          <w:rFonts w:asciiTheme="majorHAnsi" w:hAnsiTheme="majorHAnsi" w:cstheme="majorHAnsi"/>
          <w:w w:val="105"/>
        </w:rPr>
        <w:t>de</w:t>
      </w:r>
      <w:r w:rsidRPr="006400DF">
        <w:rPr>
          <w:rFonts w:asciiTheme="majorHAnsi" w:hAnsiTheme="majorHAnsi" w:cstheme="majorHAnsi"/>
          <w:spacing w:val="-4"/>
          <w:w w:val="105"/>
        </w:rPr>
        <w:t xml:space="preserve"> </w:t>
      </w:r>
      <w:r w:rsidRPr="006400DF">
        <w:rPr>
          <w:rFonts w:asciiTheme="majorHAnsi" w:hAnsiTheme="majorHAnsi" w:cstheme="majorHAnsi"/>
          <w:w w:val="105"/>
        </w:rPr>
        <w:t>conservare</w:t>
      </w:r>
      <w:r w:rsidRPr="006400DF">
        <w:rPr>
          <w:rFonts w:asciiTheme="majorHAnsi" w:hAnsiTheme="majorHAnsi" w:cstheme="majorHAnsi"/>
          <w:spacing w:val="-4"/>
          <w:w w:val="105"/>
        </w:rPr>
        <w:t xml:space="preserve"> </w:t>
      </w:r>
      <w:r w:rsidRPr="006400DF">
        <w:rPr>
          <w:rFonts w:asciiTheme="majorHAnsi" w:hAnsiTheme="majorHAnsi" w:cstheme="majorHAnsi"/>
          <w:w w:val="105"/>
        </w:rPr>
        <w:t>-</w:t>
      </w:r>
      <w:r w:rsidRPr="006400DF">
        <w:rPr>
          <w:rFonts w:asciiTheme="majorHAnsi" w:hAnsiTheme="majorHAnsi" w:cstheme="majorHAnsi"/>
          <w:spacing w:val="-4"/>
          <w:w w:val="105"/>
        </w:rPr>
        <w:t xml:space="preserve"> </w:t>
      </w:r>
      <w:r w:rsidRPr="006400DF">
        <w:rPr>
          <w:rFonts w:asciiTheme="majorHAnsi" w:hAnsiTheme="majorHAnsi" w:cstheme="majorHAnsi"/>
          <w:w w:val="105"/>
        </w:rPr>
        <w:t>care</w:t>
      </w:r>
      <w:r w:rsidRPr="006400DF">
        <w:rPr>
          <w:rFonts w:asciiTheme="majorHAnsi" w:hAnsiTheme="majorHAnsi" w:cstheme="majorHAnsi"/>
          <w:spacing w:val="-4"/>
          <w:w w:val="105"/>
        </w:rPr>
        <w:t xml:space="preserve"> </w:t>
      </w:r>
      <w:r w:rsidRPr="006400DF">
        <w:rPr>
          <w:rFonts w:asciiTheme="majorHAnsi" w:hAnsiTheme="majorHAnsi" w:cstheme="majorHAnsi"/>
          <w:w w:val="105"/>
        </w:rPr>
        <w:t>se</w:t>
      </w:r>
      <w:r w:rsidRPr="006400DF">
        <w:rPr>
          <w:rFonts w:asciiTheme="majorHAnsi" w:hAnsiTheme="majorHAnsi" w:cstheme="majorHAnsi"/>
          <w:spacing w:val="-4"/>
          <w:w w:val="105"/>
        </w:rPr>
        <w:t xml:space="preserve"> </w:t>
      </w:r>
      <w:r w:rsidRPr="006400DF">
        <w:rPr>
          <w:rFonts w:asciiTheme="majorHAnsi" w:hAnsiTheme="majorHAnsi" w:cstheme="majorHAnsi"/>
          <w:w w:val="105"/>
        </w:rPr>
        <w:t>implementează</w:t>
      </w:r>
      <w:r w:rsidRPr="006400DF">
        <w:rPr>
          <w:rFonts w:asciiTheme="majorHAnsi" w:hAnsiTheme="majorHAnsi" w:cstheme="majorHAnsi"/>
          <w:spacing w:val="-4"/>
          <w:w w:val="105"/>
        </w:rPr>
        <w:t xml:space="preserve"> </w:t>
      </w:r>
      <w:r w:rsidRPr="006400DF">
        <w:rPr>
          <w:rFonts w:asciiTheme="majorHAnsi" w:hAnsiTheme="majorHAnsi" w:cstheme="majorHAnsi"/>
          <w:w w:val="105"/>
        </w:rPr>
        <w:t>prin</w:t>
      </w:r>
      <w:r w:rsidRPr="006400DF">
        <w:rPr>
          <w:rFonts w:asciiTheme="majorHAnsi" w:hAnsiTheme="majorHAnsi" w:cstheme="majorHAnsi"/>
          <w:spacing w:val="-4"/>
          <w:w w:val="105"/>
        </w:rPr>
        <w:t xml:space="preserve"> </w:t>
      </w:r>
      <w:r w:rsidRPr="006400DF">
        <w:rPr>
          <w:rFonts w:asciiTheme="majorHAnsi" w:hAnsiTheme="majorHAnsi" w:cstheme="majorHAnsi"/>
          <w:w w:val="105"/>
        </w:rPr>
        <w:t>proiect</w:t>
      </w:r>
      <w:r w:rsidRPr="006400DF">
        <w:rPr>
          <w:rFonts w:asciiTheme="majorHAnsi" w:hAnsiTheme="majorHAnsi" w:cstheme="majorHAnsi"/>
          <w:spacing w:val="-4"/>
          <w:w w:val="105"/>
        </w:rPr>
        <w:t xml:space="preserve"> </w:t>
      </w:r>
      <w:r w:rsidRPr="006400DF">
        <w:rPr>
          <w:rFonts w:asciiTheme="majorHAnsi" w:hAnsiTheme="majorHAnsi" w:cstheme="majorHAnsi"/>
          <w:w w:val="105"/>
        </w:rPr>
        <w:t>(de</w:t>
      </w:r>
      <w:r w:rsidRPr="006400DF">
        <w:rPr>
          <w:rFonts w:asciiTheme="majorHAnsi" w:hAnsiTheme="majorHAnsi" w:cstheme="majorHAnsi"/>
          <w:spacing w:val="-4"/>
          <w:w w:val="105"/>
        </w:rPr>
        <w:t xml:space="preserve"> </w:t>
      </w:r>
      <w:r w:rsidRPr="006400DF">
        <w:rPr>
          <w:rFonts w:asciiTheme="majorHAnsi" w:hAnsiTheme="majorHAnsi" w:cstheme="majorHAnsi"/>
          <w:w w:val="105"/>
        </w:rPr>
        <w:t xml:space="preserve">îmbunătățirea </w:t>
      </w:r>
      <w:r w:rsidRPr="006400DF">
        <w:rPr>
          <w:rFonts w:asciiTheme="majorHAnsi" w:hAnsiTheme="majorHAnsi" w:cstheme="majorHAnsi"/>
          <w:spacing w:val="-2"/>
          <w:w w:val="105"/>
        </w:rPr>
        <w:t xml:space="preserve">stării de conservare a elementelor de biodiversitate), necesitatea implementării acestora </w:t>
      </w:r>
      <w:r w:rsidRPr="006400DF">
        <w:rPr>
          <w:rFonts w:asciiTheme="majorHAnsi" w:hAnsiTheme="majorHAnsi" w:cstheme="majorHAnsi"/>
          <w:w w:val="105"/>
        </w:rPr>
        <w:t>și</w:t>
      </w:r>
      <w:r w:rsidRPr="006400DF">
        <w:rPr>
          <w:rFonts w:asciiTheme="majorHAnsi" w:hAnsiTheme="majorHAnsi" w:cstheme="majorHAnsi"/>
          <w:spacing w:val="-3"/>
          <w:w w:val="105"/>
        </w:rPr>
        <w:t xml:space="preserve"> </w:t>
      </w:r>
      <w:r w:rsidRPr="006400DF">
        <w:rPr>
          <w:rFonts w:asciiTheme="majorHAnsi" w:hAnsiTheme="majorHAnsi" w:cstheme="majorHAnsi"/>
          <w:w w:val="105"/>
        </w:rPr>
        <w:t>rezultatele</w:t>
      </w:r>
      <w:r w:rsidRPr="006400DF">
        <w:rPr>
          <w:rFonts w:asciiTheme="majorHAnsi" w:hAnsiTheme="majorHAnsi" w:cstheme="majorHAnsi"/>
          <w:spacing w:val="-3"/>
          <w:w w:val="105"/>
        </w:rPr>
        <w:t xml:space="preserve"> </w:t>
      </w:r>
      <w:r w:rsidRPr="006400DF">
        <w:rPr>
          <w:rFonts w:asciiTheme="majorHAnsi" w:hAnsiTheme="majorHAnsi" w:cstheme="majorHAnsi"/>
          <w:w w:val="105"/>
        </w:rPr>
        <w:t>estimate</w:t>
      </w:r>
      <w:r w:rsidRPr="006400DF">
        <w:rPr>
          <w:rFonts w:asciiTheme="majorHAnsi" w:hAnsiTheme="majorHAnsi" w:cstheme="majorHAnsi"/>
          <w:spacing w:val="-3"/>
          <w:w w:val="105"/>
        </w:rPr>
        <w:t xml:space="preserve"> </w:t>
      </w:r>
      <w:r w:rsidRPr="006400DF">
        <w:rPr>
          <w:rFonts w:asciiTheme="majorHAnsi" w:hAnsiTheme="majorHAnsi" w:cstheme="majorHAnsi"/>
          <w:w w:val="105"/>
        </w:rPr>
        <w:t>a</w:t>
      </w:r>
      <w:r w:rsidRPr="006400DF">
        <w:rPr>
          <w:rFonts w:asciiTheme="majorHAnsi" w:hAnsiTheme="majorHAnsi" w:cstheme="majorHAnsi"/>
          <w:spacing w:val="-3"/>
          <w:w w:val="105"/>
        </w:rPr>
        <w:t xml:space="preserve"> </w:t>
      </w:r>
      <w:r w:rsidRPr="006400DF">
        <w:rPr>
          <w:rFonts w:asciiTheme="majorHAnsi" w:hAnsiTheme="majorHAnsi" w:cstheme="majorHAnsi"/>
          <w:w w:val="105"/>
        </w:rPr>
        <w:t>fi</w:t>
      </w:r>
      <w:r w:rsidRPr="006400DF">
        <w:rPr>
          <w:rFonts w:asciiTheme="majorHAnsi" w:hAnsiTheme="majorHAnsi" w:cstheme="majorHAnsi"/>
          <w:spacing w:val="-3"/>
          <w:w w:val="105"/>
        </w:rPr>
        <w:t xml:space="preserve"> </w:t>
      </w:r>
      <w:r w:rsidRPr="006400DF">
        <w:rPr>
          <w:rFonts w:asciiTheme="majorHAnsi" w:hAnsiTheme="majorHAnsi" w:cstheme="majorHAnsi"/>
          <w:w w:val="105"/>
        </w:rPr>
        <w:t>obținute.</w:t>
      </w:r>
      <w:r w:rsidRPr="006400DF">
        <w:rPr>
          <w:rFonts w:asciiTheme="majorHAnsi" w:hAnsiTheme="majorHAnsi" w:cstheme="majorHAnsi"/>
          <w:spacing w:val="-3"/>
          <w:w w:val="105"/>
        </w:rPr>
        <w:t xml:space="preserve"> </w:t>
      </w:r>
      <w:r w:rsidR="003B2640" w:rsidRPr="006400DF">
        <w:rPr>
          <w:rFonts w:asciiTheme="majorHAnsi" w:hAnsiTheme="majorHAnsi" w:cstheme="majorHAnsi"/>
          <w:spacing w:val="-3"/>
          <w:w w:val="105"/>
        </w:rPr>
        <w:t xml:space="preserve">Aceste întâlniri </w:t>
      </w:r>
      <w:r w:rsidRPr="006400DF">
        <w:rPr>
          <w:rFonts w:asciiTheme="majorHAnsi" w:hAnsiTheme="majorHAnsi" w:cstheme="majorHAnsi"/>
          <w:w w:val="105"/>
        </w:rPr>
        <w:t>se</w:t>
      </w:r>
      <w:r w:rsidRPr="006400DF">
        <w:rPr>
          <w:rFonts w:asciiTheme="majorHAnsi" w:hAnsiTheme="majorHAnsi" w:cstheme="majorHAnsi"/>
          <w:spacing w:val="-3"/>
          <w:w w:val="105"/>
        </w:rPr>
        <w:t xml:space="preserve"> </w:t>
      </w:r>
      <w:r w:rsidRPr="006400DF">
        <w:rPr>
          <w:rFonts w:asciiTheme="majorHAnsi" w:hAnsiTheme="majorHAnsi" w:cstheme="majorHAnsi"/>
          <w:w w:val="105"/>
        </w:rPr>
        <w:t>vor</w:t>
      </w:r>
      <w:r w:rsidRPr="006400DF">
        <w:rPr>
          <w:rFonts w:asciiTheme="majorHAnsi" w:hAnsiTheme="majorHAnsi" w:cstheme="majorHAnsi"/>
          <w:spacing w:val="-3"/>
          <w:w w:val="105"/>
        </w:rPr>
        <w:t xml:space="preserve"> </w:t>
      </w:r>
      <w:r w:rsidRPr="006400DF">
        <w:rPr>
          <w:rFonts w:asciiTheme="majorHAnsi" w:hAnsiTheme="majorHAnsi" w:cstheme="majorHAnsi"/>
          <w:w w:val="105"/>
        </w:rPr>
        <w:t>derula</w:t>
      </w:r>
      <w:r w:rsidRPr="006400DF">
        <w:rPr>
          <w:rFonts w:asciiTheme="majorHAnsi" w:hAnsiTheme="majorHAnsi" w:cstheme="majorHAnsi"/>
          <w:spacing w:val="-3"/>
          <w:w w:val="105"/>
        </w:rPr>
        <w:t xml:space="preserve"> </w:t>
      </w:r>
      <w:r w:rsidRPr="006400DF">
        <w:rPr>
          <w:rFonts w:asciiTheme="majorHAnsi" w:hAnsiTheme="majorHAnsi" w:cstheme="majorHAnsi"/>
          <w:w w:val="105"/>
        </w:rPr>
        <w:t>pe parcursul anului 2 de implementare a proiectului</w:t>
      </w:r>
      <w:r w:rsidR="003B2640" w:rsidRPr="006400DF">
        <w:rPr>
          <w:rFonts w:asciiTheme="majorHAnsi" w:hAnsiTheme="majorHAnsi" w:cstheme="majorHAnsi"/>
          <w:w w:val="105"/>
        </w:rPr>
        <w:t>, respectiv 2026.</w:t>
      </w:r>
      <w:r w:rsidR="00A33DD7" w:rsidRPr="006400DF">
        <w:rPr>
          <w:rFonts w:asciiTheme="majorHAnsi" w:hAnsiTheme="majorHAnsi" w:cstheme="majorHAnsi"/>
          <w:w w:val="105"/>
        </w:rPr>
        <w:t xml:space="preserve"> </w:t>
      </w:r>
    </w:p>
    <w:p w14:paraId="52D06A9F" w14:textId="77777777" w:rsidR="005C333B" w:rsidRPr="006400DF" w:rsidRDefault="005C333B" w:rsidP="005C333B">
      <w:pPr>
        <w:spacing w:line="276" w:lineRule="auto"/>
        <w:jc w:val="both"/>
        <w:rPr>
          <w:rFonts w:asciiTheme="majorHAnsi" w:hAnsiTheme="majorHAnsi" w:cstheme="majorHAnsi"/>
          <w:w w:val="105"/>
        </w:rPr>
      </w:pPr>
      <w:r>
        <w:rPr>
          <w:rFonts w:asciiTheme="majorHAnsi" w:hAnsiTheme="majorHAnsi" w:cstheme="majorHAnsi"/>
          <w:w w:val="105"/>
        </w:rPr>
        <w:t xml:space="preserve">Anterior organizării întâlnirilor, Prestatorul va realiza o analiză a </w:t>
      </w:r>
      <w:proofErr w:type="spellStart"/>
      <w:r w:rsidRPr="00BA3370">
        <w:rPr>
          <w:rFonts w:asciiTheme="majorHAnsi" w:hAnsiTheme="majorHAnsi" w:cstheme="majorHAnsi"/>
          <w:w w:val="105"/>
        </w:rPr>
        <w:t>stakeholder</w:t>
      </w:r>
      <w:r>
        <w:rPr>
          <w:rFonts w:asciiTheme="majorHAnsi" w:hAnsiTheme="majorHAnsi" w:cstheme="majorHAnsi"/>
          <w:w w:val="105"/>
        </w:rPr>
        <w:t>-ilor</w:t>
      </w:r>
      <w:proofErr w:type="spellEnd"/>
      <w:r>
        <w:rPr>
          <w:rFonts w:asciiTheme="majorHAnsi" w:hAnsiTheme="majorHAnsi" w:cstheme="majorHAnsi"/>
          <w:w w:val="105"/>
        </w:rPr>
        <w:t xml:space="preserve"> pe fiecare UAT și va prezenta beneficiarului un raport cu lista factorilor interesați identificați.</w:t>
      </w:r>
    </w:p>
    <w:p w14:paraId="2D2259D6" w14:textId="6683E02C" w:rsidR="005C333B" w:rsidRPr="006400DF" w:rsidRDefault="00A33DD7" w:rsidP="005C333B">
      <w:pPr>
        <w:spacing w:line="276" w:lineRule="auto"/>
        <w:jc w:val="both"/>
        <w:rPr>
          <w:rFonts w:asciiTheme="majorHAnsi" w:hAnsiTheme="majorHAnsi" w:cstheme="majorHAnsi"/>
          <w:w w:val="105"/>
        </w:rPr>
      </w:pPr>
      <w:r w:rsidRPr="006400DF">
        <w:rPr>
          <w:rFonts w:asciiTheme="majorHAnsi" w:hAnsiTheme="majorHAnsi" w:cstheme="majorHAnsi"/>
          <w:w w:val="105"/>
        </w:rPr>
        <w:t>Întâlnirile vor avea loc</w:t>
      </w:r>
      <w:r w:rsidR="00106F19" w:rsidRPr="006400DF">
        <w:rPr>
          <w:rFonts w:asciiTheme="majorHAnsi" w:hAnsiTheme="majorHAnsi" w:cstheme="majorHAnsi"/>
          <w:w w:val="105"/>
        </w:rPr>
        <w:t>,</w:t>
      </w:r>
      <w:r w:rsidRPr="006400DF">
        <w:rPr>
          <w:rFonts w:asciiTheme="majorHAnsi" w:hAnsiTheme="majorHAnsi" w:cstheme="majorHAnsi"/>
          <w:w w:val="105"/>
        </w:rPr>
        <w:t xml:space="preserve"> fie în sediile primăriilor, fie în cămine culturale, fie în școli, etc</w:t>
      </w:r>
      <w:r w:rsidR="00536153">
        <w:rPr>
          <w:rFonts w:asciiTheme="majorHAnsi" w:hAnsiTheme="majorHAnsi" w:cstheme="majorHAnsi"/>
          <w:w w:val="105"/>
        </w:rPr>
        <w:t>.</w:t>
      </w:r>
      <w:r w:rsidRPr="006400DF">
        <w:rPr>
          <w:rFonts w:asciiTheme="majorHAnsi" w:hAnsiTheme="majorHAnsi" w:cstheme="majorHAnsi"/>
          <w:w w:val="105"/>
        </w:rPr>
        <w:t xml:space="preserve">, de pe teritoriul UAT-urilor vizate. </w:t>
      </w:r>
      <w:r w:rsidR="005C333B">
        <w:rPr>
          <w:rFonts w:asciiTheme="majorHAnsi" w:hAnsiTheme="majorHAnsi" w:cstheme="majorHAnsi"/>
          <w:w w:val="105"/>
        </w:rPr>
        <w:t>Prestatorul se va deplasa în teritoriu</w:t>
      </w:r>
      <w:r w:rsidR="001362D4">
        <w:rPr>
          <w:rFonts w:asciiTheme="majorHAnsi" w:hAnsiTheme="majorHAnsi" w:cstheme="majorHAnsi"/>
          <w:w w:val="105"/>
        </w:rPr>
        <w:t xml:space="preserve">, </w:t>
      </w:r>
      <w:r w:rsidR="005C333B">
        <w:rPr>
          <w:rFonts w:asciiTheme="majorHAnsi" w:hAnsiTheme="majorHAnsi" w:cstheme="majorHAnsi"/>
          <w:w w:val="105"/>
        </w:rPr>
        <w:t>va identifica locațiile în care se vor derula întâlnirile</w:t>
      </w:r>
      <w:r w:rsidR="001362D4">
        <w:rPr>
          <w:rFonts w:asciiTheme="majorHAnsi" w:hAnsiTheme="majorHAnsi" w:cstheme="majorHAnsi"/>
          <w:w w:val="105"/>
        </w:rPr>
        <w:t xml:space="preserve"> și se va asigura de punerea la dispoziție a spațiilor acestora.</w:t>
      </w:r>
    </w:p>
    <w:p w14:paraId="06A68132" w14:textId="1EE68DBC" w:rsidR="00A33DD7" w:rsidRPr="006400DF" w:rsidRDefault="00A33DD7" w:rsidP="00A33DD7">
      <w:pPr>
        <w:spacing w:line="276" w:lineRule="auto"/>
        <w:jc w:val="both"/>
        <w:rPr>
          <w:rFonts w:asciiTheme="majorHAnsi" w:hAnsiTheme="majorHAnsi" w:cstheme="majorHAnsi"/>
          <w:w w:val="105"/>
        </w:rPr>
      </w:pPr>
      <w:r w:rsidRPr="006400DF">
        <w:rPr>
          <w:rFonts w:asciiTheme="majorHAnsi" w:hAnsiTheme="majorHAnsi" w:cstheme="majorHAnsi"/>
          <w:w w:val="105"/>
        </w:rPr>
        <w:t>Organizarea logistică precum și programarea evenimentelor din cadrul sub-activității A.2.2, inclusiv transmiterea invitațiilor la întâlniri, va fi în totalitate în sarcina Prestatorului.</w:t>
      </w:r>
    </w:p>
    <w:p w14:paraId="2BF6D130" w14:textId="44EDEBF9" w:rsidR="00A33DD7" w:rsidRDefault="00190525" w:rsidP="00744B1B">
      <w:pPr>
        <w:spacing w:line="276" w:lineRule="auto"/>
        <w:jc w:val="both"/>
        <w:rPr>
          <w:rFonts w:asciiTheme="majorHAnsi" w:hAnsiTheme="majorHAnsi" w:cstheme="majorHAnsi"/>
          <w:w w:val="105"/>
        </w:rPr>
      </w:pPr>
      <w:r w:rsidRPr="006400DF">
        <w:rPr>
          <w:rFonts w:asciiTheme="majorHAnsi" w:hAnsiTheme="majorHAnsi" w:cstheme="majorHAnsi"/>
          <w:w w:val="105"/>
        </w:rPr>
        <w:t xml:space="preserve">Pentru cele 8 </w:t>
      </w:r>
      <w:r w:rsidR="00744B1B" w:rsidRPr="006400DF">
        <w:rPr>
          <w:rFonts w:asciiTheme="majorHAnsi" w:hAnsiTheme="majorHAnsi" w:cstheme="majorHAnsi"/>
          <w:w w:val="105"/>
        </w:rPr>
        <w:t>întâlniri organizate în cadrul sub-activității A.</w:t>
      </w:r>
      <w:r w:rsidR="00164643" w:rsidRPr="006400DF">
        <w:rPr>
          <w:rFonts w:asciiTheme="majorHAnsi" w:hAnsiTheme="majorHAnsi" w:cstheme="majorHAnsi"/>
          <w:w w:val="105"/>
        </w:rPr>
        <w:t>2</w:t>
      </w:r>
      <w:r w:rsidR="00744B1B" w:rsidRPr="006400DF">
        <w:rPr>
          <w:rFonts w:asciiTheme="majorHAnsi" w:hAnsiTheme="majorHAnsi" w:cstheme="majorHAnsi"/>
          <w:w w:val="105"/>
        </w:rPr>
        <w:t>.2</w:t>
      </w:r>
      <w:r w:rsidR="00A33DD7" w:rsidRPr="006400DF">
        <w:rPr>
          <w:rFonts w:asciiTheme="majorHAnsi" w:hAnsiTheme="majorHAnsi" w:cstheme="majorHAnsi"/>
          <w:w w:val="105"/>
        </w:rPr>
        <w:t>,</w:t>
      </w:r>
      <w:r w:rsidR="00744B1B" w:rsidRPr="006400DF">
        <w:rPr>
          <w:rFonts w:asciiTheme="majorHAnsi" w:hAnsiTheme="majorHAnsi" w:cstheme="majorHAnsi"/>
          <w:w w:val="105"/>
        </w:rPr>
        <w:t xml:space="preserve"> </w:t>
      </w:r>
      <w:r w:rsidR="00A33DD7" w:rsidRPr="006400DF">
        <w:rPr>
          <w:rFonts w:asciiTheme="majorHAnsi" w:hAnsiTheme="majorHAnsi" w:cstheme="majorHAnsi"/>
          <w:w w:val="105"/>
        </w:rPr>
        <w:t>Prestatorul</w:t>
      </w:r>
      <w:r w:rsidR="00744B1B" w:rsidRPr="006400DF">
        <w:rPr>
          <w:rFonts w:asciiTheme="majorHAnsi" w:hAnsiTheme="majorHAnsi" w:cstheme="majorHAnsi"/>
          <w:w w:val="105"/>
        </w:rPr>
        <w:t xml:space="preserve"> va asigura</w:t>
      </w:r>
      <w:r w:rsidR="00A33DD7" w:rsidRPr="006400DF">
        <w:rPr>
          <w:rFonts w:asciiTheme="majorHAnsi" w:hAnsiTheme="majorHAnsi" w:cstheme="majorHAnsi"/>
          <w:w w:val="105"/>
        </w:rPr>
        <w:t>:</w:t>
      </w:r>
    </w:p>
    <w:p w14:paraId="7F8C377B" w14:textId="2671A2E0" w:rsidR="00657686" w:rsidRPr="006400DF" w:rsidRDefault="00657686" w:rsidP="00744B1B">
      <w:pPr>
        <w:spacing w:line="276" w:lineRule="auto"/>
        <w:jc w:val="both"/>
        <w:rPr>
          <w:rFonts w:asciiTheme="majorHAnsi" w:hAnsiTheme="majorHAnsi" w:cstheme="majorHAnsi"/>
          <w:w w:val="105"/>
        </w:rPr>
      </w:pPr>
      <w:r>
        <w:rPr>
          <w:rFonts w:asciiTheme="majorHAnsi" w:hAnsiTheme="majorHAnsi" w:cstheme="majorHAnsi"/>
          <w:w w:val="105"/>
        </w:rPr>
        <w:t xml:space="preserve">- </w:t>
      </w:r>
      <w:proofErr w:type="spellStart"/>
      <w:r>
        <w:rPr>
          <w:rFonts w:asciiTheme="majorHAnsi" w:hAnsiTheme="majorHAnsi" w:cstheme="majorHAnsi"/>
          <w:w w:val="105"/>
        </w:rPr>
        <w:t>coff</w:t>
      </w:r>
      <w:r w:rsidR="00323C0E">
        <w:rPr>
          <w:rFonts w:asciiTheme="majorHAnsi" w:hAnsiTheme="majorHAnsi" w:cstheme="majorHAnsi"/>
          <w:w w:val="105"/>
        </w:rPr>
        <w:t>e</w:t>
      </w:r>
      <w:r>
        <w:rPr>
          <w:rFonts w:asciiTheme="majorHAnsi" w:hAnsiTheme="majorHAnsi" w:cstheme="majorHAnsi"/>
          <w:w w:val="105"/>
        </w:rPr>
        <w:t>e</w:t>
      </w:r>
      <w:proofErr w:type="spellEnd"/>
      <w:r>
        <w:rPr>
          <w:rFonts w:asciiTheme="majorHAnsi" w:hAnsiTheme="majorHAnsi" w:cstheme="majorHAnsi"/>
          <w:w w:val="105"/>
        </w:rPr>
        <w:t>-break.</w:t>
      </w:r>
    </w:p>
    <w:p w14:paraId="15F22EB7" w14:textId="325CFB52" w:rsidR="00744B1B" w:rsidRPr="006400DF" w:rsidRDefault="00A33DD7" w:rsidP="00744B1B">
      <w:pPr>
        <w:spacing w:line="276" w:lineRule="auto"/>
        <w:jc w:val="both"/>
        <w:rPr>
          <w:rFonts w:asciiTheme="majorHAnsi" w:hAnsiTheme="majorHAnsi" w:cstheme="majorHAnsi"/>
          <w:w w:val="105"/>
        </w:rPr>
      </w:pPr>
      <w:r w:rsidRPr="006400DF">
        <w:rPr>
          <w:rFonts w:asciiTheme="majorHAnsi" w:hAnsiTheme="majorHAnsi" w:cstheme="majorHAnsi"/>
          <w:w w:val="105"/>
        </w:rPr>
        <w:t>-</w:t>
      </w:r>
      <w:r w:rsidR="00744B1B" w:rsidRPr="006400DF">
        <w:rPr>
          <w:rFonts w:asciiTheme="majorHAnsi" w:hAnsiTheme="majorHAnsi" w:cstheme="majorHAnsi"/>
          <w:w w:val="105"/>
        </w:rPr>
        <w:t xml:space="preserve"> un (1) </w:t>
      </w:r>
      <w:r w:rsidR="00536153" w:rsidRPr="006400DF">
        <w:rPr>
          <w:rFonts w:asciiTheme="majorHAnsi" w:hAnsiTheme="majorHAnsi" w:cstheme="majorHAnsi"/>
          <w:w w:val="105"/>
        </w:rPr>
        <w:t>afiș</w:t>
      </w:r>
      <w:r w:rsidR="00744B1B" w:rsidRPr="006400DF">
        <w:rPr>
          <w:rFonts w:asciiTheme="majorHAnsi" w:hAnsiTheme="majorHAnsi" w:cstheme="majorHAnsi"/>
          <w:w w:val="105"/>
        </w:rPr>
        <w:t xml:space="preserve"> tip </w:t>
      </w:r>
      <w:proofErr w:type="spellStart"/>
      <w:r w:rsidR="00744B1B" w:rsidRPr="006400DF">
        <w:rPr>
          <w:rFonts w:asciiTheme="majorHAnsi" w:hAnsiTheme="majorHAnsi" w:cstheme="majorHAnsi"/>
          <w:w w:val="105"/>
        </w:rPr>
        <w:t>roll-up</w:t>
      </w:r>
      <w:proofErr w:type="spellEnd"/>
      <w:r w:rsidR="00744B1B" w:rsidRPr="006400DF">
        <w:rPr>
          <w:rFonts w:asciiTheme="majorHAnsi" w:hAnsiTheme="majorHAnsi" w:cstheme="majorHAnsi"/>
          <w:w w:val="105"/>
        </w:rPr>
        <w:t xml:space="preserve">, inscripționat cu elementele de identitate vizuală ale proiectului, pentru publicitatea evenimentului. Se va folosi același </w:t>
      </w:r>
      <w:r w:rsidR="00536153" w:rsidRPr="006400DF">
        <w:rPr>
          <w:rFonts w:asciiTheme="majorHAnsi" w:hAnsiTheme="majorHAnsi" w:cstheme="majorHAnsi"/>
          <w:w w:val="105"/>
        </w:rPr>
        <w:t>afiș</w:t>
      </w:r>
      <w:r w:rsidR="00744B1B" w:rsidRPr="006400DF">
        <w:rPr>
          <w:rFonts w:asciiTheme="majorHAnsi" w:hAnsiTheme="majorHAnsi" w:cstheme="majorHAnsi"/>
          <w:w w:val="105"/>
        </w:rPr>
        <w:t xml:space="preserve"> tip </w:t>
      </w:r>
      <w:proofErr w:type="spellStart"/>
      <w:r w:rsidR="00744B1B" w:rsidRPr="006400DF">
        <w:rPr>
          <w:rFonts w:asciiTheme="majorHAnsi" w:hAnsiTheme="majorHAnsi" w:cstheme="majorHAnsi"/>
          <w:w w:val="105"/>
        </w:rPr>
        <w:t>roll-up</w:t>
      </w:r>
      <w:proofErr w:type="spellEnd"/>
      <w:r w:rsidR="00744B1B" w:rsidRPr="006400DF">
        <w:rPr>
          <w:rFonts w:asciiTheme="majorHAnsi" w:hAnsiTheme="majorHAnsi" w:cstheme="majorHAnsi"/>
          <w:w w:val="105"/>
        </w:rPr>
        <w:t xml:space="preserve"> pentru toate evenimentele/întâlnirile.</w:t>
      </w:r>
    </w:p>
    <w:p w14:paraId="0C6A8837" w14:textId="24B4B54C" w:rsidR="00A33DD7" w:rsidRDefault="00A33DD7" w:rsidP="00EB7663">
      <w:pPr>
        <w:spacing w:line="276" w:lineRule="auto"/>
        <w:jc w:val="both"/>
        <w:rPr>
          <w:rFonts w:asciiTheme="majorHAnsi" w:hAnsiTheme="majorHAnsi" w:cstheme="majorHAnsi"/>
          <w:w w:val="105"/>
        </w:rPr>
      </w:pPr>
      <w:r w:rsidRPr="006400DF">
        <w:rPr>
          <w:rFonts w:asciiTheme="majorHAnsi" w:hAnsiTheme="majorHAnsi" w:cstheme="majorHAnsi"/>
          <w:w w:val="105"/>
        </w:rPr>
        <w:t xml:space="preserve">- </w:t>
      </w:r>
      <w:r w:rsidR="00ED06E4" w:rsidRPr="006400DF">
        <w:rPr>
          <w:rFonts w:asciiTheme="majorHAnsi" w:hAnsiTheme="majorHAnsi" w:cstheme="majorHAnsi"/>
          <w:w w:val="105"/>
        </w:rPr>
        <w:t xml:space="preserve">câte </w:t>
      </w:r>
      <w:r w:rsidRPr="006400DF">
        <w:rPr>
          <w:rFonts w:asciiTheme="majorHAnsi" w:hAnsiTheme="majorHAnsi" w:cstheme="majorHAnsi"/>
          <w:w w:val="105"/>
        </w:rPr>
        <w:t xml:space="preserve">un </w:t>
      </w:r>
      <w:r w:rsidR="00657686">
        <w:rPr>
          <w:rFonts w:asciiTheme="majorHAnsi" w:hAnsiTheme="majorHAnsi" w:cstheme="majorHAnsi"/>
          <w:w w:val="105"/>
        </w:rPr>
        <w:t xml:space="preserve">(1) </w:t>
      </w:r>
      <w:r w:rsidRPr="006400DF">
        <w:rPr>
          <w:rFonts w:asciiTheme="majorHAnsi" w:hAnsiTheme="majorHAnsi" w:cstheme="majorHAnsi"/>
          <w:w w:val="105"/>
        </w:rPr>
        <w:t>afiș</w:t>
      </w:r>
      <w:r w:rsidR="005255AC" w:rsidRPr="006400DF">
        <w:rPr>
          <w:rFonts w:asciiTheme="majorHAnsi" w:hAnsiTheme="majorHAnsi" w:cstheme="majorHAnsi"/>
          <w:w w:val="105"/>
        </w:rPr>
        <w:t xml:space="preserve"> cu dimensiune A3 care va conține anunțul pentru </w:t>
      </w:r>
      <w:r w:rsidRPr="006400DF">
        <w:rPr>
          <w:rFonts w:asciiTheme="majorHAnsi" w:hAnsiTheme="majorHAnsi" w:cstheme="majorHAnsi"/>
          <w:w w:val="105"/>
        </w:rPr>
        <w:t xml:space="preserve"> </w:t>
      </w:r>
      <w:r w:rsidR="005255AC" w:rsidRPr="006400DF">
        <w:rPr>
          <w:rFonts w:asciiTheme="majorHAnsi" w:hAnsiTheme="majorHAnsi" w:cstheme="majorHAnsi"/>
          <w:w w:val="105"/>
        </w:rPr>
        <w:t>întâlnirea programată și va fi postat la intrare pe clădirea în care se va desfășura evenimentul</w:t>
      </w:r>
      <w:r w:rsidR="00536153">
        <w:rPr>
          <w:rFonts w:asciiTheme="majorHAnsi" w:hAnsiTheme="majorHAnsi" w:cstheme="majorHAnsi"/>
          <w:w w:val="105"/>
        </w:rPr>
        <w:t>.</w:t>
      </w:r>
    </w:p>
    <w:p w14:paraId="4711BFA2" w14:textId="50E4BAC5" w:rsidR="00EB7663" w:rsidRDefault="00EB7663" w:rsidP="00977532">
      <w:pPr>
        <w:spacing w:line="276" w:lineRule="auto"/>
        <w:jc w:val="both"/>
        <w:rPr>
          <w:rFonts w:asciiTheme="majorHAnsi" w:hAnsiTheme="majorHAnsi" w:cstheme="majorHAnsi"/>
          <w:w w:val="105"/>
        </w:rPr>
      </w:pPr>
      <w:r>
        <w:rPr>
          <w:rFonts w:asciiTheme="majorHAnsi" w:hAnsiTheme="majorHAnsi" w:cstheme="majorHAnsi"/>
          <w:w w:val="105"/>
        </w:rPr>
        <w:t xml:space="preserve">- </w:t>
      </w:r>
      <w:r w:rsidRPr="00BE2541">
        <w:rPr>
          <w:rFonts w:asciiTheme="majorHAnsi" w:hAnsiTheme="majorHAnsi" w:cstheme="majorHAnsi"/>
          <w:w w:val="105"/>
        </w:rPr>
        <w:t>câte un set de</w:t>
      </w:r>
      <w:r>
        <w:rPr>
          <w:rFonts w:asciiTheme="majorHAnsi" w:hAnsiTheme="majorHAnsi" w:cstheme="majorHAnsi"/>
          <w:w w:val="105"/>
        </w:rPr>
        <w:t xml:space="preserve"> </w:t>
      </w:r>
      <w:r w:rsidRPr="00BE2541">
        <w:rPr>
          <w:rFonts w:asciiTheme="majorHAnsi" w:hAnsiTheme="majorHAnsi" w:cstheme="majorHAnsi"/>
          <w:w w:val="105"/>
        </w:rPr>
        <w:t xml:space="preserve">materiale </w:t>
      </w:r>
      <w:r w:rsidR="005C333B">
        <w:rPr>
          <w:rFonts w:asciiTheme="majorHAnsi" w:hAnsiTheme="majorHAnsi" w:cstheme="majorHAnsi"/>
          <w:w w:val="105"/>
        </w:rPr>
        <w:t xml:space="preserve">informative </w:t>
      </w:r>
      <w:r w:rsidR="00535AB4" w:rsidRPr="00BE2541">
        <w:rPr>
          <w:rFonts w:asciiTheme="majorHAnsi" w:hAnsiTheme="majorHAnsi" w:cstheme="majorHAnsi"/>
          <w:w w:val="105"/>
        </w:rPr>
        <w:t>(promoționale</w:t>
      </w:r>
      <w:r w:rsidR="00535AB4" w:rsidRPr="00167C32">
        <w:rPr>
          <w:rFonts w:asciiTheme="majorHAnsi" w:hAnsiTheme="majorHAnsi" w:cstheme="majorHAnsi"/>
          <w:w w:val="105"/>
        </w:rPr>
        <w:t>)</w:t>
      </w:r>
      <w:r>
        <w:rPr>
          <w:rFonts w:asciiTheme="majorHAnsi" w:hAnsiTheme="majorHAnsi" w:cstheme="majorHAnsi"/>
          <w:w w:val="105"/>
        </w:rPr>
        <w:t xml:space="preserve"> pentru fiecare participant,</w:t>
      </w:r>
      <w:r w:rsidR="00E62A6E" w:rsidRPr="00E62A6E">
        <w:t xml:space="preserve"> </w:t>
      </w:r>
      <w:r w:rsidR="00E62A6E" w:rsidRPr="00E62A6E">
        <w:rPr>
          <w:rFonts w:asciiTheme="majorHAnsi" w:hAnsiTheme="majorHAnsi" w:cstheme="majorHAnsi"/>
          <w:w w:val="105"/>
        </w:rPr>
        <w:t>care va conține minimum: pixuri</w:t>
      </w:r>
      <w:r w:rsidR="00485972">
        <w:rPr>
          <w:rFonts w:asciiTheme="majorHAnsi" w:hAnsiTheme="majorHAnsi" w:cstheme="majorHAnsi"/>
          <w:w w:val="105"/>
        </w:rPr>
        <w:t xml:space="preserve"> cu mecanism</w:t>
      </w:r>
      <w:r w:rsidR="00E62A6E" w:rsidRPr="00E62A6E">
        <w:rPr>
          <w:rFonts w:asciiTheme="majorHAnsi" w:hAnsiTheme="majorHAnsi" w:cstheme="majorHAnsi"/>
          <w:w w:val="105"/>
        </w:rPr>
        <w:t xml:space="preserve"> inscripționate, </w:t>
      </w:r>
      <w:r w:rsidR="00E62A6E">
        <w:rPr>
          <w:rFonts w:asciiTheme="majorHAnsi" w:hAnsiTheme="majorHAnsi" w:cstheme="majorHAnsi"/>
          <w:w w:val="105"/>
        </w:rPr>
        <w:t>agende nedatate</w:t>
      </w:r>
      <w:r w:rsidR="00E62A6E" w:rsidRPr="00E62A6E">
        <w:rPr>
          <w:rFonts w:asciiTheme="majorHAnsi" w:hAnsiTheme="majorHAnsi" w:cstheme="majorHAnsi"/>
          <w:w w:val="105"/>
        </w:rPr>
        <w:t xml:space="preserve"> (format A5), </w:t>
      </w:r>
      <w:proofErr w:type="spellStart"/>
      <w:r w:rsidR="00E62A6E" w:rsidRPr="00E62A6E">
        <w:rPr>
          <w:rFonts w:asciiTheme="majorHAnsi" w:hAnsiTheme="majorHAnsi" w:cstheme="majorHAnsi"/>
          <w:w w:val="105"/>
        </w:rPr>
        <w:t>stick</w:t>
      </w:r>
      <w:proofErr w:type="spellEnd"/>
      <w:r w:rsidR="00E62A6E" w:rsidRPr="00E62A6E">
        <w:rPr>
          <w:rFonts w:asciiTheme="majorHAnsi" w:hAnsiTheme="majorHAnsi" w:cstheme="majorHAnsi"/>
          <w:w w:val="105"/>
        </w:rPr>
        <w:t xml:space="preserve">-uri </w:t>
      </w:r>
      <w:proofErr w:type="spellStart"/>
      <w:r w:rsidR="00E62A6E" w:rsidRPr="00E62A6E">
        <w:rPr>
          <w:rFonts w:asciiTheme="majorHAnsi" w:hAnsiTheme="majorHAnsi" w:cstheme="majorHAnsi"/>
          <w:w w:val="105"/>
        </w:rPr>
        <w:t>usb</w:t>
      </w:r>
      <w:proofErr w:type="spellEnd"/>
      <w:r w:rsidR="00E62A6E">
        <w:rPr>
          <w:rFonts w:asciiTheme="majorHAnsi" w:hAnsiTheme="majorHAnsi" w:cstheme="majorHAnsi"/>
          <w:w w:val="105"/>
        </w:rPr>
        <w:t xml:space="preserve"> min. 64 </w:t>
      </w:r>
      <w:proofErr w:type="spellStart"/>
      <w:r w:rsidR="00E62A6E">
        <w:rPr>
          <w:rFonts w:asciiTheme="majorHAnsi" w:hAnsiTheme="majorHAnsi" w:cstheme="majorHAnsi"/>
          <w:w w:val="105"/>
        </w:rPr>
        <w:t>gb</w:t>
      </w:r>
      <w:proofErr w:type="spellEnd"/>
      <w:r w:rsidR="00E62A6E" w:rsidRPr="00977532">
        <w:rPr>
          <w:rFonts w:asciiTheme="majorHAnsi" w:hAnsiTheme="majorHAnsi" w:cstheme="majorHAnsi"/>
          <w:w w:val="105"/>
        </w:rPr>
        <w:t>, pliante A4 imprimate pe 2 fețe</w:t>
      </w:r>
      <w:r w:rsidR="00977532" w:rsidRPr="00977532">
        <w:rPr>
          <w:rFonts w:asciiTheme="majorHAnsi" w:hAnsiTheme="majorHAnsi" w:cstheme="majorHAnsi"/>
          <w:w w:val="105"/>
        </w:rPr>
        <w:t xml:space="preserve"> (</w:t>
      </w:r>
      <w:r w:rsidR="00977532">
        <w:rPr>
          <w:rFonts w:asciiTheme="majorHAnsi" w:hAnsiTheme="majorHAnsi" w:cstheme="majorHAnsi"/>
          <w:w w:val="105"/>
        </w:rPr>
        <w:t>hârtie lucioasă</w:t>
      </w:r>
      <w:r w:rsidR="00977532" w:rsidRPr="00977532">
        <w:rPr>
          <w:rFonts w:asciiTheme="majorHAnsi" w:hAnsiTheme="majorHAnsi" w:cstheme="majorHAnsi"/>
          <w:w w:val="105"/>
          <w:lang w:val="en-US"/>
        </w:rPr>
        <w:t>;</w:t>
      </w:r>
      <w:r w:rsidR="00977532">
        <w:rPr>
          <w:rFonts w:asciiTheme="majorHAnsi" w:hAnsiTheme="majorHAnsi" w:cstheme="majorHAnsi"/>
          <w:w w:val="105"/>
          <w:lang w:val="en-US"/>
        </w:rPr>
        <w:t xml:space="preserve"> </w:t>
      </w:r>
      <w:r w:rsidR="00E4183C">
        <w:rPr>
          <w:rFonts w:asciiTheme="majorHAnsi" w:hAnsiTheme="majorHAnsi" w:cstheme="majorHAnsi"/>
          <w:w w:val="105"/>
          <w:lang w:val="en-US"/>
        </w:rPr>
        <w:t>v</w:t>
      </w:r>
      <w:r w:rsidR="00977532" w:rsidRPr="00977532">
        <w:rPr>
          <w:rFonts w:asciiTheme="majorHAnsi" w:hAnsiTheme="majorHAnsi" w:cstheme="majorHAnsi"/>
          <w:w w:val="105"/>
        </w:rPr>
        <w:t>or conține informații despre PNC</w:t>
      </w:r>
      <w:r w:rsidR="00977532" w:rsidRPr="00977532">
        <w:rPr>
          <w:rFonts w:asciiTheme="majorHAnsi" w:hAnsiTheme="majorHAnsi" w:cstheme="majorHAnsi"/>
          <w:w w:val="105"/>
          <w:lang w:val="en-US"/>
        </w:rPr>
        <w:t>;</w:t>
      </w:r>
      <w:r w:rsidR="00977532" w:rsidRPr="00977532">
        <w:rPr>
          <w:rFonts w:asciiTheme="majorHAnsi" w:hAnsiTheme="majorHAnsi" w:cstheme="majorHAnsi"/>
          <w:w w:val="105"/>
        </w:rPr>
        <w:t xml:space="preserve"> text și fotografii)</w:t>
      </w:r>
      <w:r w:rsidR="00E62A6E" w:rsidRPr="00977532">
        <w:rPr>
          <w:rFonts w:asciiTheme="majorHAnsi" w:hAnsiTheme="majorHAnsi" w:cstheme="majorHAnsi"/>
          <w:w w:val="105"/>
        </w:rPr>
        <w:t>,</w:t>
      </w:r>
      <w:r w:rsidR="00427379" w:rsidRPr="00977532">
        <w:t xml:space="preserve"> </w:t>
      </w:r>
      <w:r w:rsidR="00427379" w:rsidRPr="00977532">
        <w:rPr>
          <w:rFonts w:asciiTheme="majorHAnsi" w:hAnsiTheme="majorHAnsi" w:cstheme="majorHAnsi"/>
          <w:w w:val="105"/>
        </w:rPr>
        <w:t>bidoane</w:t>
      </w:r>
      <w:r w:rsidR="00044B5C">
        <w:rPr>
          <w:rFonts w:asciiTheme="majorHAnsi" w:hAnsiTheme="majorHAnsi" w:cstheme="majorHAnsi"/>
          <w:w w:val="105"/>
        </w:rPr>
        <w:t xml:space="preserve"> min. 0,5 l</w:t>
      </w:r>
      <w:r w:rsidR="00427379" w:rsidRPr="00427379">
        <w:rPr>
          <w:rFonts w:asciiTheme="majorHAnsi" w:hAnsiTheme="majorHAnsi" w:cstheme="majorHAnsi"/>
          <w:w w:val="105"/>
        </w:rPr>
        <w:t xml:space="preserve"> din aluminiu cu capac cu deschidere rapidă</w:t>
      </w:r>
      <w:r w:rsidR="00427379">
        <w:rPr>
          <w:rFonts w:asciiTheme="majorHAnsi" w:hAnsiTheme="majorHAnsi" w:cstheme="majorHAnsi"/>
          <w:w w:val="105"/>
        </w:rPr>
        <w:t>,</w:t>
      </w:r>
      <w:r w:rsidR="00485972" w:rsidRPr="00485972">
        <w:t xml:space="preserve"> </w:t>
      </w:r>
      <w:r w:rsidR="00485972">
        <w:rPr>
          <w:rFonts w:asciiTheme="majorHAnsi" w:hAnsiTheme="majorHAnsi" w:cstheme="majorHAnsi"/>
          <w:w w:val="105"/>
        </w:rPr>
        <w:t>r</w:t>
      </w:r>
      <w:r w:rsidR="00485972" w:rsidRPr="00485972">
        <w:rPr>
          <w:rFonts w:asciiTheme="majorHAnsi" w:hAnsiTheme="majorHAnsi" w:cstheme="majorHAnsi"/>
          <w:w w:val="105"/>
        </w:rPr>
        <w:t>ucsac</w:t>
      </w:r>
      <w:r w:rsidR="00485972">
        <w:rPr>
          <w:rFonts w:asciiTheme="majorHAnsi" w:hAnsiTheme="majorHAnsi" w:cstheme="majorHAnsi"/>
          <w:w w:val="105"/>
        </w:rPr>
        <w:t>uri</w:t>
      </w:r>
      <w:r w:rsidR="00485972" w:rsidRPr="00485972">
        <w:rPr>
          <w:rFonts w:asciiTheme="majorHAnsi" w:hAnsiTheme="majorHAnsi" w:cstheme="majorHAnsi"/>
          <w:w w:val="105"/>
        </w:rPr>
        <w:t xml:space="preserve"> </w:t>
      </w:r>
      <w:r w:rsidR="00485972">
        <w:rPr>
          <w:rFonts w:asciiTheme="majorHAnsi" w:hAnsiTheme="majorHAnsi" w:cstheme="majorHAnsi"/>
          <w:w w:val="105"/>
        </w:rPr>
        <w:t>d</w:t>
      </w:r>
      <w:r w:rsidR="00485972" w:rsidRPr="00485972">
        <w:rPr>
          <w:rFonts w:asciiTheme="majorHAnsi" w:hAnsiTheme="majorHAnsi" w:cstheme="majorHAnsi"/>
          <w:w w:val="105"/>
        </w:rPr>
        <w:t>rumeție în natură</w:t>
      </w:r>
      <w:r w:rsidR="00485972">
        <w:rPr>
          <w:rFonts w:asciiTheme="majorHAnsi" w:hAnsiTheme="majorHAnsi" w:cstheme="majorHAnsi"/>
          <w:w w:val="105"/>
        </w:rPr>
        <w:t xml:space="preserve"> </w:t>
      </w:r>
      <w:r w:rsidR="00485972" w:rsidRPr="00485972">
        <w:rPr>
          <w:rFonts w:asciiTheme="majorHAnsi" w:hAnsiTheme="majorHAnsi" w:cstheme="majorHAnsi"/>
          <w:w w:val="105"/>
        </w:rPr>
        <w:t>30L</w:t>
      </w:r>
      <w:r w:rsidR="002F5B39">
        <w:rPr>
          <w:rFonts w:asciiTheme="majorHAnsi" w:hAnsiTheme="majorHAnsi" w:cstheme="majorHAnsi"/>
          <w:w w:val="105"/>
        </w:rPr>
        <w:t>.</w:t>
      </w:r>
    </w:p>
    <w:p w14:paraId="7931175A" w14:textId="7B61C275" w:rsidR="003903D5" w:rsidRPr="00657686" w:rsidRDefault="009E289C" w:rsidP="003903D5">
      <w:pPr>
        <w:spacing w:line="276" w:lineRule="auto"/>
        <w:jc w:val="both"/>
        <w:rPr>
          <w:rFonts w:asciiTheme="majorHAnsi" w:hAnsiTheme="majorHAnsi" w:cstheme="majorHAnsi"/>
          <w:w w:val="105"/>
        </w:rPr>
      </w:pPr>
      <w:r w:rsidRPr="00BC297F">
        <w:rPr>
          <w:rFonts w:asciiTheme="majorHAnsi" w:hAnsiTheme="majorHAnsi" w:cstheme="majorHAnsi"/>
          <w:w w:val="105"/>
        </w:rPr>
        <w:t>Este inclusă realizarea graficii şi a DTP-ului</w:t>
      </w:r>
      <w:r w:rsidR="003903D5">
        <w:rPr>
          <w:rFonts w:asciiTheme="majorHAnsi" w:hAnsiTheme="majorHAnsi" w:cstheme="majorHAnsi"/>
          <w:w w:val="105"/>
        </w:rPr>
        <w:t xml:space="preserve">, care vor fi </w:t>
      </w:r>
      <w:r w:rsidR="003903D5" w:rsidRPr="00657686">
        <w:rPr>
          <w:rFonts w:asciiTheme="majorHAnsi" w:hAnsiTheme="majorHAnsi" w:cstheme="majorHAnsi"/>
          <w:w w:val="105"/>
        </w:rPr>
        <w:t>în concordanță cu prevederile din Ghidul de Identitate Vizuală PDD 2021 – 2027.</w:t>
      </w:r>
    </w:p>
    <w:p w14:paraId="7BDC8CCC" w14:textId="5CE6879A" w:rsidR="00B106EA" w:rsidRPr="00657686" w:rsidRDefault="0060111C" w:rsidP="0060111C">
      <w:pPr>
        <w:spacing w:line="276" w:lineRule="auto"/>
        <w:jc w:val="both"/>
        <w:rPr>
          <w:rFonts w:asciiTheme="majorHAnsi" w:hAnsiTheme="majorHAnsi" w:cstheme="majorHAnsi"/>
          <w:w w:val="105"/>
        </w:rPr>
      </w:pPr>
      <w:r w:rsidRPr="00657686">
        <w:rPr>
          <w:rFonts w:asciiTheme="majorHAnsi" w:hAnsiTheme="majorHAnsi" w:cstheme="majorHAnsi"/>
          <w:w w:val="105"/>
        </w:rPr>
        <w:t xml:space="preserve">- </w:t>
      </w:r>
      <w:r w:rsidR="00B106EA" w:rsidRPr="00657686">
        <w:rPr>
          <w:rFonts w:asciiTheme="majorHAnsi" w:hAnsiTheme="majorHAnsi" w:cstheme="majorHAnsi"/>
          <w:w w:val="105"/>
        </w:rPr>
        <w:t>Participarea a minim un (1) reprezentant al mass-mediei locale.</w:t>
      </w:r>
    </w:p>
    <w:p w14:paraId="3F437CC3" w14:textId="5BDDD765" w:rsidR="00106F19" w:rsidRPr="006400DF" w:rsidRDefault="00106F19" w:rsidP="00207C25">
      <w:pPr>
        <w:spacing w:line="276" w:lineRule="auto"/>
        <w:jc w:val="both"/>
        <w:rPr>
          <w:rFonts w:asciiTheme="majorHAnsi" w:hAnsiTheme="majorHAnsi" w:cstheme="majorHAnsi"/>
          <w:w w:val="105"/>
        </w:rPr>
      </w:pPr>
      <w:r w:rsidRPr="006400DF">
        <w:rPr>
          <w:rFonts w:asciiTheme="majorHAnsi" w:hAnsiTheme="majorHAnsi" w:cstheme="majorHAnsi"/>
          <w:b/>
          <w:bCs/>
          <w:w w:val="105"/>
        </w:rPr>
        <w:t>Stabilirea calendarului întâlnirilor de conștientizare a factorilor interesați se va face prin consultarea obligatorie a reprezentanților/reprezentantului Autorității Contractante</w:t>
      </w:r>
      <w:r w:rsidRPr="006400DF">
        <w:rPr>
          <w:rFonts w:asciiTheme="majorHAnsi" w:hAnsiTheme="majorHAnsi" w:cstheme="majorHAnsi"/>
          <w:w w:val="105"/>
        </w:rPr>
        <w:t>.</w:t>
      </w:r>
    </w:p>
    <w:p w14:paraId="30A1A41E" w14:textId="3DD50A18" w:rsidR="00A33DD7" w:rsidRPr="006400DF" w:rsidRDefault="00A33DD7" w:rsidP="00A33DD7">
      <w:pPr>
        <w:spacing w:line="276" w:lineRule="auto"/>
        <w:jc w:val="both"/>
        <w:rPr>
          <w:rFonts w:asciiTheme="majorHAnsi" w:hAnsiTheme="majorHAnsi" w:cstheme="majorHAnsi"/>
          <w:w w:val="105"/>
        </w:rPr>
      </w:pPr>
      <w:r w:rsidRPr="006400DF">
        <w:rPr>
          <w:rFonts w:asciiTheme="majorHAnsi" w:hAnsiTheme="majorHAnsi" w:cstheme="majorHAnsi"/>
          <w:w w:val="105"/>
        </w:rPr>
        <w:t>Prestatorul va înainta Beneficiarului, spre aprobare:</w:t>
      </w:r>
    </w:p>
    <w:p w14:paraId="731D1CCC" w14:textId="040F5232" w:rsidR="00A33DD7" w:rsidRPr="006400DF" w:rsidRDefault="00A33DD7" w:rsidP="002F44D1">
      <w:pPr>
        <w:spacing w:line="276" w:lineRule="auto"/>
        <w:ind w:left="284"/>
        <w:jc w:val="both"/>
        <w:rPr>
          <w:rFonts w:asciiTheme="majorHAnsi" w:hAnsiTheme="majorHAnsi" w:cstheme="majorHAnsi"/>
          <w:w w:val="105"/>
        </w:rPr>
      </w:pPr>
      <w:r w:rsidRPr="006400DF">
        <w:rPr>
          <w:rFonts w:asciiTheme="majorHAnsi" w:hAnsiTheme="majorHAnsi" w:cstheme="majorHAnsi"/>
          <w:w w:val="105"/>
        </w:rPr>
        <w:t>-</w:t>
      </w:r>
      <w:r w:rsidR="00167C32">
        <w:rPr>
          <w:rFonts w:asciiTheme="majorHAnsi" w:hAnsiTheme="majorHAnsi" w:cstheme="majorHAnsi"/>
          <w:w w:val="105"/>
        </w:rPr>
        <w:t xml:space="preserve">raport cu </w:t>
      </w:r>
      <w:r w:rsidRPr="006400DF">
        <w:rPr>
          <w:rFonts w:asciiTheme="majorHAnsi" w:hAnsiTheme="majorHAnsi" w:cstheme="majorHAnsi"/>
          <w:w w:val="105"/>
        </w:rPr>
        <w:t>lista cu factorii interesați identificați, înainte de planificarea celor 8 întâlniri.</w:t>
      </w:r>
    </w:p>
    <w:p w14:paraId="5BA808E4" w14:textId="1F5C2F1E" w:rsidR="00A33DD7" w:rsidRPr="006400DF" w:rsidRDefault="00A33DD7" w:rsidP="002F44D1">
      <w:pPr>
        <w:spacing w:line="276" w:lineRule="auto"/>
        <w:ind w:left="284"/>
        <w:jc w:val="both"/>
        <w:rPr>
          <w:rFonts w:asciiTheme="majorHAnsi" w:hAnsiTheme="majorHAnsi" w:cstheme="majorHAnsi"/>
          <w:w w:val="105"/>
        </w:rPr>
      </w:pPr>
      <w:r w:rsidRPr="006400DF">
        <w:rPr>
          <w:rFonts w:asciiTheme="majorHAnsi" w:hAnsiTheme="majorHAnsi" w:cstheme="majorHAnsi"/>
          <w:w w:val="105"/>
        </w:rPr>
        <w:t>-agenda întâlnirii</w:t>
      </w:r>
      <w:r w:rsidR="002F44D1" w:rsidRPr="006400DF">
        <w:rPr>
          <w:rFonts w:asciiTheme="majorHAnsi" w:hAnsiTheme="majorHAnsi" w:cstheme="majorHAnsi"/>
          <w:w w:val="105"/>
        </w:rPr>
        <w:t xml:space="preserve"> înainte de fiecare întâlnire</w:t>
      </w:r>
      <w:r w:rsidR="00536153">
        <w:rPr>
          <w:rFonts w:asciiTheme="majorHAnsi" w:hAnsiTheme="majorHAnsi" w:cstheme="majorHAnsi"/>
          <w:w w:val="105"/>
        </w:rPr>
        <w:t>.</w:t>
      </w:r>
    </w:p>
    <w:p w14:paraId="44E46CF4" w14:textId="2E88515D" w:rsidR="00A33DD7" w:rsidRDefault="00A33DD7" w:rsidP="002F44D1">
      <w:pPr>
        <w:spacing w:line="276" w:lineRule="auto"/>
        <w:ind w:left="284"/>
        <w:jc w:val="both"/>
        <w:rPr>
          <w:rFonts w:asciiTheme="majorHAnsi" w:hAnsiTheme="majorHAnsi" w:cstheme="majorHAnsi"/>
        </w:rPr>
      </w:pPr>
      <w:r w:rsidRPr="006400DF">
        <w:rPr>
          <w:rFonts w:asciiTheme="majorHAnsi" w:hAnsiTheme="majorHAnsi" w:cstheme="majorHAnsi"/>
          <w:w w:val="105"/>
        </w:rPr>
        <w:t>-</w:t>
      </w:r>
      <w:r w:rsidRPr="006400DF">
        <w:rPr>
          <w:rFonts w:asciiTheme="majorHAnsi" w:hAnsiTheme="majorHAnsi" w:cstheme="majorHAnsi"/>
        </w:rPr>
        <w:t>prezentarea (</w:t>
      </w:r>
      <w:proofErr w:type="spellStart"/>
      <w:r w:rsidRPr="006400DF">
        <w:rPr>
          <w:rFonts w:asciiTheme="majorHAnsi" w:hAnsiTheme="majorHAnsi" w:cstheme="majorHAnsi"/>
        </w:rPr>
        <w:t>power</w:t>
      </w:r>
      <w:proofErr w:type="spellEnd"/>
      <w:r w:rsidRPr="006400DF">
        <w:rPr>
          <w:rFonts w:asciiTheme="majorHAnsi" w:hAnsiTheme="majorHAnsi" w:cstheme="majorHAnsi"/>
        </w:rPr>
        <w:t xml:space="preserve"> </w:t>
      </w:r>
      <w:proofErr w:type="spellStart"/>
      <w:r w:rsidRPr="006400DF">
        <w:rPr>
          <w:rFonts w:asciiTheme="majorHAnsi" w:hAnsiTheme="majorHAnsi" w:cstheme="majorHAnsi"/>
        </w:rPr>
        <w:t>point</w:t>
      </w:r>
      <w:proofErr w:type="spellEnd"/>
      <w:r w:rsidRPr="006400DF">
        <w:rPr>
          <w:rFonts w:asciiTheme="majorHAnsi" w:hAnsiTheme="majorHAnsi" w:cstheme="majorHAnsi"/>
        </w:rPr>
        <w:t xml:space="preserve">) folosită în cadrul </w:t>
      </w:r>
      <w:r w:rsidR="00190525" w:rsidRPr="006400DF">
        <w:rPr>
          <w:rFonts w:asciiTheme="majorHAnsi" w:hAnsiTheme="majorHAnsi" w:cstheme="majorHAnsi"/>
        </w:rPr>
        <w:t>întâlnirii</w:t>
      </w:r>
      <w:r w:rsidR="00536153">
        <w:rPr>
          <w:rFonts w:asciiTheme="majorHAnsi" w:hAnsiTheme="majorHAnsi" w:cstheme="majorHAnsi"/>
        </w:rPr>
        <w:t>.</w:t>
      </w:r>
    </w:p>
    <w:p w14:paraId="6999CDF1" w14:textId="689D28D6" w:rsidR="00B161B0" w:rsidRDefault="00B161B0" w:rsidP="002F44D1">
      <w:pPr>
        <w:spacing w:line="276" w:lineRule="auto"/>
        <w:ind w:left="284"/>
        <w:jc w:val="both"/>
        <w:rPr>
          <w:rFonts w:asciiTheme="majorHAnsi" w:hAnsiTheme="majorHAnsi" w:cstheme="majorHAnsi"/>
        </w:rPr>
      </w:pPr>
      <w:r w:rsidRPr="00BE2541">
        <w:rPr>
          <w:rFonts w:asciiTheme="majorHAnsi" w:hAnsiTheme="majorHAnsi" w:cstheme="majorHAnsi"/>
        </w:rPr>
        <w:t>-</w:t>
      </w:r>
      <w:r w:rsidR="00011802" w:rsidRPr="00BE2541">
        <w:rPr>
          <w:rFonts w:asciiTheme="majorHAnsi" w:hAnsiTheme="majorHAnsi" w:cstheme="majorHAnsi"/>
        </w:rPr>
        <w:t xml:space="preserve">modelele grafice ale materialelor </w:t>
      </w:r>
      <w:r w:rsidR="00E62A6E">
        <w:rPr>
          <w:rFonts w:asciiTheme="majorHAnsi" w:hAnsiTheme="majorHAnsi" w:cstheme="majorHAnsi"/>
        </w:rPr>
        <w:t>informative</w:t>
      </w:r>
      <w:r w:rsidR="00011802" w:rsidRPr="00BE2541">
        <w:rPr>
          <w:rFonts w:asciiTheme="majorHAnsi" w:hAnsiTheme="majorHAnsi" w:cstheme="majorHAnsi"/>
        </w:rPr>
        <w:t xml:space="preserve"> (promoționale)</w:t>
      </w:r>
      <w:r w:rsidR="00011802" w:rsidRPr="00167C32">
        <w:rPr>
          <w:rFonts w:asciiTheme="majorHAnsi" w:hAnsiTheme="majorHAnsi" w:cstheme="majorHAnsi"/>
        </w:rPr>
        <w:t>.</w:t>
      </w:r>
    </w:p>
    <w:p w14:paraId="787CDE8C" w14:textId="53540849" w:rsidR="000267F5" w:rsidRPr="006400DF" w:rsidRDefault="000267F5" w:rsidP="000267F5">
      <w:pPr>
        <w:spacing w:line="276" w:lineRule="auto"/>
        <w:jc w:val="both"/>
        <w:rPr>
          <w:rFonts w:asciiTheme="majorHAnsi" w:hAnsiTheme="majorHAnsi" w:cstheme="majorHAnsi"/>
          <w:w w:val="105"/>
        </w:rPr>
      </w:pPr>
      <w:r>
        <w:rPr>
          <w:rFonts w:asciiTheme="majorHAnsi" w:hAnsiTheme="majorHAnsi" w:cstheme="majorHAnsi"/>
          <w:w w:val="105"/>
        </w:rPr>
        <w:lastRenderedPageBreak/>
        <w:t xml:space="preserve">După finalizarea fiecărei întâlniri, </w:t>
      </w:r>
      <w:r w:rsidR="00DC3410">
        <w:rPr>
          <w:rFonts w:asciiTheme="majorHAnsi" w:hAnsiTheme="majorHAnsi" w:cstheme="majorHAnsi"/>
          <w:w w:val="105"/>
        </w:rPr>
        <w:t>Prestatorul va</w:t>
      </w:r>
      <w:r>
        <w:rPr>
          <w:rFonts w:asciiTheme="majorHAnsi" w:hAnsiTheme="majorHAnsi" w:cstheme="majorHAnsi"/>
          <w:w w:val="105"/>
        </w:rPr>
        <w:t xml:space="preserve"> popula secțiunea web dedicată proiectului cu informații și fotografii din cadrul </w:t>
      </w:r>
      <w:r w:rsidR="00DC3410">
        <w:rPr>
          <w:rFonts w:asciiTheme="majorHAnsi" w:hAnsiTheme="majorHAnsi" w:cstheme="majorHAnsi"/>
          <w:w w:val="105"/>
        </w:rPr>
        <w:t xml:space="preserve">celor 8 </w:t>
      </w:r>
      <w:r>
        <w:rPr>
          <w:rFonts w:asciiTheme="majorHAnsi" w:hAnsiTheme="majorHAnsi" w:cstheme="majorHAnsi"/>
          <w:w w:val="105"/>
        </w:rPr>
        <w:t>întâlniri.</w:t>
      </w:r>
    </w:p>
    <w:p w14:paraId="38FB0860" w14:textId="77777777" w:rsidR="00106F19" w:rsidRPr="006400DF" w:rsidRDefault="00106F19" w:rsidP="00AA4F68">
      <w:pPr>
        <w:spacing w:line="276" w:lineRule="auto"/>
        <w:jc w:val="both"/>
        <w:rPr>
          <w:rFonts w:asciiTheme="majorHAnsi" w:hAnsiTheme="majorHAnsi" w:cstheme="majorHAnsi"/>
          <w:sz w:val="16"/>
          <w:szCs w:val="16"/>
        </w:rPr>
      </w:pPr>
    </w:p>
    <w:p w14:paraId="4F85F0F5" w14:textId="77777777" w:rsidR="008B400C" w:rsidRDefault="008B400C" w:rsidP="008B400C">
      <w:pPr>
        <w:spacing w:line="276" w:lineRule="auto"/>
        <w:jc w:val="both"/>
        <w:rPr>
          <w:rFonts w:asciiTheme="majorHAnsi" w:hAnsiTheme="majorHAnsi" w:cstheme="majorHAnsi"/>
          <w:b/>
          <w:bCs/>
        </w:rPr>
      </w:pPr>
      <w:r w:rsidRPr="006400DF">
        <w:rPr>
          <w:rFonts w:asciiTheme="majorHAnsi" w:hAnsiTheme="majorHAnsi" w:cstheme="majorHAnsi"/>
          <w:b/>
          <w:bCs/>
        </w:rPr>
        <w:t>Rezultate / livrabile:</w:t>
      </w:r>
    </w:p>
    <w:tbl>
      <w:tblPr>
        <w:tblStyle w:val="Tabelgril"/>
        <w:tblW w:w="5000" w:type="pct"/>
        <w:tblLook w:val="04A0" w:firstRow="1" w:lastRow="0" w:firstColumn="1" w:lastColumn="0" w:noHBand="0" w:noVBand="1"/>
      </w:tblPr>
      <w:tblGrid>
        <w:gridCol w:w="1136"/>
        <w:gridCol w:w="4012"/>
        <w:gridCol w:w="3912"/>
      </w:tblGrid>
      <w:tr w:rsidR="006412E3" w:rsidRPr="006400DF" w14:paraId="7FB4B954" w14:textId="77777777" w:rsidTr="0060111C">
        <w:trPr>
          <w:tblHeader/>
        </w:trPr>
        <w:tc>
          <w:tcPr>
            <w:tcW w:w="626" w:type="pct"/>
            <w:vAlign w:val="center"/>
          </w:tcPr>
          <w:p w14:paraId="7E1A6002" w14:textId="6BA9F134" w:rsidR="006412E3" w:rsidRPr="006400DF" w:rsidRDefault="006412E3" w:rsidP="00536153">
            <w:pPr>
              <w:spacing w:line="276" w:lineRule="auto"/>
              <w:rPr>
                <w:rFonts w:asciiTheme="majorHAnsi" w:hAnsiTheme="majorHAnsi" w:cstheme="majorHAnsi"/>
                <w:b/>
                <w:bCs/>
              </w:rPr>
            </w:pPr>
            <w:r w:rsidRPr="006400DF">
              <w:rPr>
                <w:rFonts w:asciiTheme="majorHAnsi" w:hAnsiTheme="majorHAnsi" w:cstheme="majorHAnsi"/>
                <w:b/>
                <w:bCs/>
              </w:rPr>
              <w:t>Activitate</w:t>
            </w:r>
          </w:p>
        </w:tc>
        <w:tc>
          <w:tcPr>
            <w:tcW w:w="2214" w:type="pct"/>
            <w:vAlign w:val="center"/>
          </w:tcPr>
          <w:p w14:paraId="398BF448" w14:textId="0602BEFC" w:rsidR="006412E3" w:rsidRPr="006400DF" w:rsidRDefault="006412E3" w:rsidP="00536153">
            <w:pPr>
              <w:spacing w:line="276" w:lineRule="auto"/>
              <w:jc w:val="center"/>
              <w:rPr>
                <w:rFonts w:asciiTheme="majorHAnsi" w:hAnsiTheme="majorHAnsi" w:cstheme="majorHAnsi"/>
                <w:b/>
                <w:bCs/>
              </w:rPr>
            </w:pPr>
            <w:r w:rsidRPr="006400DF">
              <w:rPr>
                <w:rFonts w:asciiTheme="majorHAnsi" w:hAnsiTheme="majorHAnsi" w:cstheme="majorHAnsi"/>
                <w:b/>
                <w:bCs/>
              </w:rPr>
              <w:t>Rezultate previzionate conform proiectului</w:t>
            </w:r>
          </w:p>
        </w:tc>
        <w:tc>
          <w:tcPr>
            <w:tcW w:w="2159" w:type="pct"/>
            <w:vAlign w:val="center"/>
          </w:tcPr>
          <w:p w14:paraId="492731F7" w14:textId="77777777" w:rsidR="006412E3" w:rsidRPr="006400DF" w:rsidRDefault="006412E3" w:rsidP="00536153">
            <w:pPr>
              <w:spacing w:line="276" w:lineRule="auto"/>
              <w:jc w:val="center"/>
              <w:rPr>
                <w:rFonts w:asciiTheme="majorHAnsi" w:hAnsiTheme="majorHAnsi" w:cstheme="majorHAnsi"/>
                <w:b/>
                <w:bCs/>
              </w:rPr>
            </w:pPr>
            <w:r w:rsidRPr="006400DF">
              <w:rPr>
                <w:rFonts w:asciiTheme="majorHAnsi" w:hAnsiTheme="majorHAnsi" w:cstheme="majorHAnsi"/>
                <w:b/>
                <w:bCs/>
              </w:rPr>
              <w:t>Rezultate conform graficului de execuție al contractului</w:t>
            </w:r>
          </w:p>
        </w:tc>
      </w:tr>
      <w:tr w:rsidR="006412E3" w:rsidRPr="006400DF" w14:paraId="72093844" w14:textId="77777777" w:rsidTr="0060111C">
        <w:tc>
          <w:tcPr>
            <w:tcW w:w="626" w:type="pct"/>
            <w:vAlign w:val="center"/>
          </w:tcPr>
          <w:p w14:paraId="045852D6" w14:textId="6A7B3BFD" w:rsidR="006412E3" w:rsidRPr="006400DF" w:rsidRDefault="00536153" w:rsidP="00536153">
            <w:pPr>
              <w:spacing w:line="276" w:lineRule="auto"/>
              <w:rPr>
                <w:rFonts w:asciiTheme="majorHAnsi" w:hAnsiTheme="majorHAnsi" w:cstheme="majorHAnsi"/>
                <w:spacing w:val="-12"/>
                <w:w w:val="105"/>
              </w:rPr>
            </w:pPr>
            <w:r w:rsidRPr="00536153">
              <w:rPr>
                <w:rFonts w:asciiTheme="majorHAnsi" w:hAnsiTheme="majorHAnsi" w:cstheme="majorHAnsi"/>
                <w:spacing w:val="-12"/>
                <w:w w:val="105"/>
              </w:rPr>
              <w:t>AG.2.1.</w:t>
            </w:r>
          </w:p>
        </w:tc>
        <w:tc>
          <w:tcPr>
            <w:tcW w:w="2214" w:type="pct"/>
            <w:vAlign w:val="center"/>
          </w:tcPr>
          <w:p w14:paraId="5336BB3C" w14:textId="6A2A304E" w:rsidR="006412E3" w:rsidRPr="006400DF" w:rsidRDefault="006412E3" w:rsidP="00536153">
            <w:pPr>
              <w:spacing w:line="276" w:lineRule="auto"/>
              <w:rPr>
                <w:rFonts w:asciiTheme="majorHAnsi" w:hAnsiTheme="majorHAnsi" w:cstheme="majorHAnsi"/>
                <w:color w:val="EE0000"/>
              </w:rPr>
            </w:pPr>
            <w:r w:rsidRPr="006400DF">
              <w:rPr>
                <w:rFonts w:asciiTheme="majorHAnsi" w:hAnsiTheme="majorHAnsi" w:cstheme="majorHAnsi"/>
                <w:spacing w:val="-12"/>
                <w:w w:val="105"/>
              </w:rPr>
              <w:t>1 Panou / placă permanentă</w:t>
            </w:r>
          </w:p>
        </w:tc>
        <w:tc>
          <w:tcPr>
            <w:tcW w:w="2159" w:type="pct"/>
            <w:vAlign w:val="center"/>
          </w:tcPr>
          <w:p w14:paraId="75B9C00A" w14:textId="6F8BFD2B" w:rsidR="006412E3" w:rsidRPr="006400DF" w:rsidRDefault="006412E3" w:rsidP="00536153">
            <w:pPr>
              <w:spacing w:line="276" w:lineRule="auto"/>
              <w:rPr>
                <w:rFonts w:asciiTheme="majorHAnsi" w:hAnsiTheme="majorHAnsi" w:cstheme="majorHAnsi"/>
                <w:color w:val="EE0000"/>
              </w:rPr>
            </w:pPr>
            <w:r w:rsidRPr="006400DF">
              <w:rPr>
                <w:rFonts w:asciiTheme="majorHAnsi" w:hAnsiTheme="majorHAnsi" w:cstheme="majorHAnsi"/>
                <w:spacing w:val="-12"/>
                <w:w w:val="105"/>
              </w:rPr>
              <w:t>1 Panou / placă permanentă</w:t>
            </w:r>
          </w:p>
        </w:tc>
      </w:tr>
      <w:tr w:rsidR="006412E3" w:rsidRPr="006400DF" w14:paraId="7F10B9F3" w14:textId="77777777" w:rsidTr="0060111C">
        <w:tc>
          <w:tcPr>
            <w:tcW w:w="626" w:type="pct"/>
            <w:vAlign w:val="center"/>
          </w:tcPr>
          <w:p w14:paraId="6914E48F" w14:textId="570550F6" w:rsidR="006412E3" w:rsidRPr="006400DF" w:rsidRDefault="00536153" w:rsidP="007E1B2E">
            <w:pPr>
              <w:spacing w:line="276" w:lineRule="auto"/>
              <w:rPr>
                <w:rFonts w:asciiTheme="majorHAnsi" w:hAnsiTheme="majorHAnsi" w:cstheme="majorHAnsi"/>
                <w:spacing w:val="-12"/>
                <w:w w:val="105"/>
              </w:rPr>
            </w:pPr>
            <w:r w:rsidRPr="00536153">
              <w:rPr>
                <w:rFonts w:asciiTheme="majorHAnsi" w:hAnsiTheme="majorHAnsi" w:cstheme="majorHAnsi"/>
                <w:spacing w:val="-12"/>
                <w:w w:val="105"/>
              </w:rPr>
              <w:t>AG.2.1.</w:t>
            </w:r>
          </w:p>
        </w:tc>
        <w:tc>
          <w:tcPr>
            <w:tcW w:w="2214" w:type="pct"/>
            <w:vAlign w:val="center"/>
          </w:tcPr>
          <w:p w14:paraId="66C073A0" w14:textId="4B6E7F42" w:rsidR="006412E3" w:rsidRPr="006400DF" w:rsidRDefault="006412E3" w:rsidP="00536153">
            <w:pPr>
              <w:spacing w:line="276" w:lineRule="auto"/>
              <w:rPr>
                <w:rFonts w:asciiTheme="majorHAnsi" w:hAnsiTheme="majorHAnsi" w:cstheme="majorHAnsi"/>
                <w:color w:val="EE0000"/>
              </w:rPr>
            </w:pPr>
            <w:r w:rsidRPr="006400DF">
              <w:rPr>
                <w:rFonts w:asciiTheme="majorHAnsi" w:hAnsiTheme="majorHAnsi" w:cstheme="majorHAnsi"/>
                <w:spacing w:val="-12"/>
                <w:w w:val="105"/>
              </w:rPr>
              <w:t>1 Set autocolante cu dimensiunea minimă de 150 x 150 mm</w:t>
            </w:r>
          </w:p>
        </w:tc>
        <w:tc>
          <w:tcPr>
            <w:tcW w:w="2159" w:type="pct"/>
            <w:vAlign w:val="center"/>
          </w:tcPr>
          <w:p w14:paraId="0020A2C3" w14:textId="3EC747C3" w:rsidR="006412E3" w:rsidRPr="006400DF" w:rsidRDefault="006412E3" w:rsidP="004D0C89">
            <w:pPr>
              <w:spacing w:line="276" w:lineRule="auto"/>
              <w:jc w:val="both"/>
              <w:rPr>
                <w:rFonts w:asciiTheme="majorHAnsi" w:hAnsiTheme="majorHAnsi" w:cstheme="majorHAnsi"/>
                <w:color w:val="EE0000"/>
              </w:rPr>
            </w:pPr>
            <w:r w:rsidRPr="006400DF">
              <w:rPr>
                <w:rFonts w:asciiTheme="majorHAnsi" w:hAnsiTheme="majorHAnsi" w:cstheme="majorHAnsi"/>
                <w:spacing w:val="-12"/>
                <w:w w:val="105"/>
              </w:rPr>
              <w:t>1 Set autocolante cu dimensiunea minimă de 150 x 150 mm</w:t>
            </w:r>
            <w:r w:rsidR="00BE2541">
              <w:rPr>
                <w:rFonts w:asciiTheme="majorHAnsi" w:hAnsiTheme="majorHAnsi" w:cstheme="majorHAnsi"/>
                <w:spacing w:val="-12"/>
                <w:w w:val="105"/>
              </w:rPr>
              <w:t xml:space="preserve"> </w:t>
            </w:r>
            <w:r w:rsidR="004D0C89">
              <w:rPr>
                <w:rFonts w:asciiTheme="majorHAnsi" w:hAnsiTheme="majorHAnsi" w:cstheme="majorHAnsi"/>
                <w:sz w:val="22"/>
                <w:szCs w:val="22"/>
              </w:rPr>
              <w:t>(</w:t>
            </w:r>
            <w:r w:rsidR="004D0C89" w:rsidRPr="00990C15">
              <w:rPr>
                <w:rFonts w:asciiTheme="majorHAnsi" w:hAnsiTheme="majorHAnsi" w:cstheme="majorHAnsi"/>
                <w:spacing w:val="-12"/>
                <w:w w:val="105"/>
                <w:sz w:val="20"/>
                <w:szCs w:val="20"/>
              </w:rPr>
              <w:t>care conține:</w:t>
            </w:r>
            <w:r w:rsidR="004D0C89">
              <w:rPr>
                <w:rFonts w:asciiTheme="majorHAnsi" w:hAnsiTheme="majorHAnsi" w:cstheme="majorHAnsi"/>
                <w:spacing w:val="-12"/>
                <w:w w:val="105"/>
                <w:sz w:val="20"/>
                <w:szCs w:val="20"/>
              </w:rPr>
              <w:t xml:space="preserve"> </w:t>
            </w:r>
            <w:r w:rsidR="004D0C89" w:rsidRPr="00990C15">
              <w:rPr>
                <w:rFonts w:asciiTheme="majorHAnsi" w:hAnsiTheme="majorHAnsi" w:cstheme="majorHAnsi"/>
                <w:spacing w:val="-12"/>
                <w:w w:val="105"/>
                <w:sz w:val="20"/>
                <w:szCs w:val="20"/>
              </w:rPr>
              <w:t xml:space="preserve">50  buc. autocolante dimensiune 150 x 150 mm </w:t>
            </w:r>
            <w:r w:rsidR="004D0C89">
              <w:rPr>
                <w:rFonts w:asciiTheme="majorHAnsi" w:hAnsiTheme="majorHAnsi" w:cstheme="majorHAnsi"/>
                <w:spacing w:val="-12"/>
                <w:w w:val="105"/>
                <w:sz w:val="20"/>
                <w:szCs w:val="20"/>
              </w:rPr>
              <w:t xml:space="preserve">și </w:t>
            </w:r>
            <w:r w:rsidR="004D0C89" w:rsidRPr="00990C15">
              <w:rPr>
                <w:rFonts w:asciiTheme="majorHAnsi" w:hAnsiTheme="majorHAnsi" w:cstheme="majorHAnsi"/>
                <w:spacing w:val="-12"/>
                <w:w w:val="105"/>
                <w:sz w:val="20"/>
                <w:szCs w:val="20"/>
              </w:rPr>
              <w:t>30 buc. autocolante dimensiune 300 x 300 mm</w:t>
            </w:r>
            <w:r w:rsidR="004D0C89">
              <w:rPr>
                <w:rFonts w:asciiTheme="majorHAnsi" w:hAnsiTheme="majorHAnsi" w:cstheme="majorHAnsi"/>
                <w:spacing w:val="-12"/>
                <w:w w:val="105"/>
                <w:sz w:val="20"/>
                <w:szCs w:val="20"/>
              </w:rPr>
              <w:t>)</w:t>
            </w:r>
          </w:p>
        </w:tc>
      </w:tr>
      <w:tr w:rsidR="00F20691" w:rsidRPr="006400DF" w14:paraId="04DBD2D8" w14:textId="77777777" w:rsidTr="0060111C">
        <w:tc>
          <w:tcPr>
            <w:tcW w:w="626" w:type="pct"/>
            <w:vMerge w:val="restart"/>
            <w:vAlign w:val="center"/>
          </w:tcPr>
          <w:p w14:paraId="1BE30C82" w14:textId="50B47DF2" w:rsidR="00F20691" w:rsidRPr="006400DF" w:rsidRDefault="00F20691" w:rsidP="00536153">
            <w:pPr>
              <w:spacing w:line="276" w:lineRule="auto"/>
              <w:rPr>
                <w:rFonts w:asciiTheme="majorHAnsi" w:hAnsiTheme="majorHAnsi" w:cstheme="majorHAnsi"/>
                <w:spacing w:val="-12"/>
                <w:w w:val="105"/>
              </w:rPr>
            </w:pPr>
            <w:r w:rsidRPr="00536153">
              <w:rPr>
                <w:rFonts w:asciiTheme="majorHAnsi" w:hAnsiTheme="majorHAnsi" w:cstheme="majorHAnsi"/>
                <w:spacing w:val="-12"/>
                <w:w w:val="105"/>
              </w:rPr>
              <w:t>AG.2.1.</w:t>
            </w:r>
          </w:p>
        </w:tc>
        <w:tc>
          <w:tcPr>
            <w:tcW w:w="2214" w:type="pct"/>
            <w:vMerge w:val="restart"/>
            <w:vAlign w:val="center"/>
          </w:tcPr>
          <w:p w14:paraId="3FBA9870" w14:textId="636A07F7" w:rsidR="00F20691" w:rsidRPr="006400DF" w:rsidRDefault="00F20691" w:rsidP="00536153">
            <w:pPr>
              <w:spacing w:line="276" w:lineRule="auto"/>
              <w:rPr>
                <w:rFonts w:asciiTheme="majorHAnsi" w:hAnsiTheme="majorHAnsi" w:cstheme="majorHAnsi"/>
                <w:spacing w:val="-12"/>
                <w:w w:val="105"/>
              </w:rPr>
            </w:pPr>
            <w:r w:rsidRPr="006400DF">
              <w:rPr>
                <w:rFonts w:asciiTheme="majorHAnsi" w:hAnsiTheme="majorHAnsi" w:cstheme="majorHAnsi"/>
                <w:spacing w:val="-12"/>
                <w:w w:val="105"/>
              </w:rPr>
              <w:t xml:space="preserve">1 </w:t>
            </w:r>
            <w:r>
              <w:rPr>
                <w:rFonts w:asciiTheme="majorHAnsi" w:hAnsiTheme="majorHAnsi" w:cstheme="majorHAnsi"/>
                <w:spacing w:val="-12"/>
                <w:w w:val="105"/>
              </w:rPr>
              <w:t>S</w:t>
            </w:r>
            <w:r w:rsidRPr="006400DF">
              <w:rPr>
                <w:rFonts w:asciiTheme="majorHAnsi" w:hAnsiTheme="majorHAnsi" w:cstheme="majorHAnsi"/>
                <w:spacing w:val="-12"/>
                <w:w w:val="105"/>
              </w:rPr>
              <w:t>ecțiune web</w:t>
            </w:r>
            <w:r>
              <w:rPr>
                <w:rFonts w:asciiTheme="majorHAnsi" w:hAnsiTheme="majorHAnsi" w:cstheme="majorHAnsi"/>
                <w:spacing w:val="-12"/>
                <w:w w:val="105"/>
              </w:rPr>
              <w:t xml:space="preserve"> </w:t>
            </w:r>
          </w:p>
        </w:tc>
        <w:tc>
          <w:tcPr>
            <w:tcW w:w="2159" w:type="pct"/>
            <w:vAlign w:val="center"/>
          </w:tcPr>
          <w:p w14:paraId="0F2E78C5" w14:textId="730854A5" w:rsidR="00F20691" w:rsidRPr="006400DF" w:rsidRDefault="00F20691" w:rsidP="00536153">
            <w:pPr>
              <w:spacing w:line="276" w:lineRule="auto"/>
              <w:rPr>
                <w:rFonts w:asciiTheme="majorHAnsi" w:hAnsiTheme="majorHAnsi" w:cstheme="majorHAnsi"/>
                <w:spacing w:val="-12"/>
                <w:w w:val="105"/>
              </w:rPr>
            </w:pPr>
            <w:r w:rsidRPr="006400DF">
              <w:rPr>
                <w:rFonts w:asciiTheme="majorHAnsi" w:hAnsiTheme="majorHAnsi" w:cstheme="majorHAnsi"/>
                <w:spacing w:val="-12"/>
                <w:w w:val="105"/>
              </w:rPr>
              <w:t xml:space="preserve">1 </w:t>
            </w:r>
            <w:r>
              <w:rPr>
                <w:rFonts w:asciiTheme="majorHAnsi" w:hAnsiTheme="majorHAnsi" w:cstheme="majorHAnsi"/>
                <w:spacing w:val="-12"/>
                <w:w w:val="105"/>
              </w:rPr>
              <w:t>S</w:t>
            </w:r>
            <w:r w:rsidRPr="006400DF">
              <w:rPr>
                <w:rFonts w:asciiTheme="majorHAnsi" w:hAnsiTheme="majorHAnsi" w:cstheme="majorHAnsi"/>
                <w:spacing w:val="-12"/>
                <w:w w:val="105"/>
              </w:rPr>
              <w:t xml:space="preserve">ecțiune web </w:t>
            </w:r>
            <w:r w:rsidRPr="006400DF">
              <w:rPr>
                <w:rFonts w:asciiTheme="majorHAnsi" w:hAnsiTheme="majorHAnsi" w:cstheme="majorHAnsi"/>
              </w:rPr>
              <w:t>realizată</w:t>
            </w:r>
          </w:p>
        </w:tc>
      </w:tr>
      <w:tr w:rsidR="00F20691" w:rsidRPr="006400DF" w14:paraId="56D9A4EB" w14:textId="77777777" w:rsidTr="0060111C">
        <w:tc>
          <w:tcPr>
            <w:tcW w:w="626" w:type="pct"/>
            <w:vMerge/>
            <w:vAlign w:val="center"/>
          </w:tcPr>
          <w:p w14:paraId="36DE00C7" w14:textId="77777777" w:rsidR="00F20691" w:rsidRPr="006400DF" w:rsidRDefault="00F20691" w:rsidP="00536153">
            <w:pPr>
              <w:spacing w:line="276" w:lineRule="auto"/>
              <w:rPr>
                <w:rFonts w:asciiTheme="majorHAnsi" w:hAnsiTheme="majorHAnsi" w:cstheme="majorHAnsi"/>
                <w:spacing w:val="-12"/>
                <w:w w:val="105"/>
              </w:rPr>
            </w:pPr>
          </w:p>
        </w:tc>
        <w:tc>
          <w:tcPr>
            <w:tcW w:w="2214" w:type="pct"/>
            <w:vMerge/>
            <w:vAlign w:val="center"/>
          </w:tcPr>
          <w:p w14:paraId="00346191" w14:textId="706391D1" w:rsidR="00F20691" w:rsidRPr="006400DF" w:rsidRDefault="00F20691" w:rsidP="00536153">
            <w:pPr>
              <w:spacing w:line="276" w:lineRule="auto"/>
              <w:rPr>
                <w:rFonts w:asciiTheme="majorHAnsi" w:hAnsiTheme="majorHAnsi" w:cstheme="majorHAnsi"/>
                <w:spacing w:val="-12"/>
                <w:w w:val="105"/>
              </w:rPr>
            </w:pPr>
          </w:p>
        </w:tc>
        <w:tc>
          <w:tcPr>
            <w:tcW w:w="2159" w:type="pct"/>
            <w:vAlign w:val="center"/>
          </w:tcPr>
          <w:p w14:paraId="49016DAF" w14:textId="353E7FC6" w:rsidR="00F20691" w:rsidRPr="006400DF" w:rsidRDefault="00F20691" w:rsidP="00536153">
            <w:pPr>
              <w:spacing w:line="276" w:lineRule="auto"/>
              <w:rPr>
                <w:rFonts w:asciiTheme="majorHAnsi" w:hAnsiTheme="majorHAnsi" w:cstheme="majorHAnsi"/>
                <w:spacing w:val="-12"/>
                <w:w w:val="105"/>
              </w:rPr>
            </w:pPr>
            <w:r w:rsidRPr="006400DF">
              <w:rPr>
                <w:rFonts w:asciiTheme="majorHAnsi" w:hAnsiTheme="majorHAnsi" w:cstheme="majorHAnsi"/>
                <w:spacing w:val="-12"/>
                <w:w w:val="105"/>
              </w:rPr>
              <w:t xml:space="preserve">1 </w:t>
            </w:r>
            <w:r>
              <w:rPr>
                <w:rFonts w:asciiTheme="majorHAnsi" w:hAnsiTheme="majorHAnsi" w:cstheme="majorHAnsi"/>
                <w:spacing w:val="-12"/>
                <w:w w:val="105"/>
              </w:rPr>
              <w:t>S</w:t>
            </w:r>
            <w:r w:rsidRPr="006400DF">
              <w:rPr>
                <w:rFonts w:asciiTheme="majorHAnsi" w:hAnsiTheme="majorHAnsi" w:cstheme="majorHAnsi"/>
                <w:spacing w:val="-12"/>
                <w:w w:val="105"/>
              </w:rPr>
              <w:t>ecțiune web întreținută</w:t>
            </w:r>
          </w:p>
        </w:tc>
      </w:tr>
      <w:tr w:rsidR="006412E3" w:rsidRPr="006400DF" w14:paraId="60AF1578" w14:textId="77777777" w:rsidTr="0060111C">
        <w:tc>
          <w:tcPr>
            <w:tcW w:w="626" w:type="pct"/>
            <w:vAlign w:val="center"/>
          </w:tcPr>
          <w:p w14:paraId="482C3440" w14:textId="42F6DA29" w:rsidR="006412E3" w:rsidRPr="006400DF" w:rsidRDefault="006412E3" w:rsidP="00536153">
            <w:pPr>
              <w:spacing w:line="276" w:lineRule="auto"/>
              <w:rPr>
                <w:rFonts w:asciiTheme="majorHAnsi" w:hAnsiTheme="majorHAnsi" w:cstheme="majorHAnsi"/>
                <w:spacing w:val="-12"/>
                <w:w w:val="105"/>
              </w:rPr>
            </w:pPr>
            <w:r w:rsidRPr="006400DF">
              <w:rPr>
                <w:rFonts w:asciiTheme="majorHAnsi" w:hAnsiTheme="majorHAnsi" w:cstheme="majorHAnsi"/>
                <w:spacing w:val="-12"/>
                <w:w w:val="105"/>
              </w:rPr>
              <w:t>AG.2</w:t>
            </w:r>
            <w:r w:rsidR="00536153">
              <w:rPr>
                <w:rFonts w:asciiTheme="majorHAnsi" w:hAnsiTheme="majorHAnsi" w:cstheme="majorHAnsi"/>
                <w:spacing w:val="-12"/>
                <w:w w:val="105"/>
              </w:rPr>
              <w:t>.2.</w:t>
            </w:r>
          </w:p>
        </w:tc>
        <w:tc>
          <w:tcPr>
            <w:tcW w:w="2214" w:type="pct"/>
            <w:vAlign w:val="center"/>
          </w:tcPr>
          <w:p w14:paraId="7698BD1C" w14:textId="7DD0A3E3" w:rsidR="006412E3" w:rsidRPr="006400DF" w:rsidRDefault="006412E3" w:rsidP="00536153">
            <w:pPr>
              <w:spacing w:line="276" w:lineRule="auto"/>
              <w:rPr>
                <w:rFonts w:asciiTheme="majorHAnsi" w:hAnsiTheme="majorHAnsi" w:cstheme="majorHAnsi"/>
                <w:spacing w:val="-12"/>
                <w:w w:val="105"/>
              </w:rPr>
            </w:pPr>
            <w:r w:rsidRPr="006400DF">
              <w:rPr>
                <w:rFonts w:asciiTheme="majorHAnsi" w:hAnsiTheme="majorHAnsi" w:cstheme="majorHAnsi"/>
                <w:spacing w:val="-12"/>
                <w:w w:val="105"/>
              </w:rPr>
              <w:t>8 întâlniri de conștientizare factori interesați / 120 persoane informate</w:t>
            </w:r>
          </w:p>
        </w:tc>
        <w:tc>
          <w:tcPr>
            <w:tcW w:w="2159" w:type="pct"/>
            <w:vAlign w:val="center"/>
          </w:tcPr>
          <w:p w14:paraId="5C9BD108" w14:textId="77777777" w:rsidR="006412E3" w:rsidRPr="006400DF" w:rsidRDefault="006412E3" w:rsidP="0018091D">
            <w:pPr>
              <w:spacing w:line="276" w:lineRule="auto"/>
              <w:jc w:val="both"/>
              <w:rPr>
                <w:rFonts w:asciiTheme="majorHAnsi" w:hAnsiTheme="majorHAnsi" w:cstheme="majorHAnsi"/>
                <w:spacing w:val="-12"/>
                <w:w w:val="105"/>
              </w:rPr>
            </w:pPr>
            <w:r w:rsidRPr="006400DF">
              <w:rPr>
                <w:rFonts w:asciiTheme="majorHAnsi" w:hAnsiTheme="majorHAnsi" w:cstheme="majorHAnsi"/>
                <w:spacing w:val="-12"/>
                <w:w w:val="105"/>
              </w:rPr>
              <w:t>8 întâlniri de conștientizare factori interesați / 120 persoane informate</w:t>
            </w:r>
          </w:p>
        </w:tc>
      </w:tr>
    </w:tbl>
    <w:p w14:paraId="5FD37D97" w14:textId="77777777" w:rsidR="008B400C" w:rsidRPr="006400DF" w:rsidRDefault="008B400C" w:rsidP="00AA4F68">
      <w:pPr>
        <w:spacing w:line="276" w:lineRule="auto"/>
        <w:jc w:val="both"/>
        <w:rPr>
          <w:rFonts w:asciiTheme="majorHAnsi" w:hAnsiTheme="majorHAnsi" w:cstheme="majorHAnsi"/>
          <w:sz w:val="16"/>
          <w:szCs w:val="16"/>
        </w:rPr>
      </w:pPr>
    </w:p>
    <w:p w14:paraId="1DD9D452" w14:textId="060B2E18" w:rsidR="00AA4F68" w:rsidRPr="006400DF" w:rsidRDefault="00AA4F68" w:rsidP="00AA4F68">
      <w:pPr>
        <w:rPr>
          <w:rFonts w:asciiTheme="majorHAnsi" w:hAnsiTheme="majorHAnsi" w:cstheme="majorHAnsi"/>
          <w:b/>
          <w:bCs/>
        </w:rPr>
      </w:pPr>
      <w:r w:rsidRPr="006400DF">
        <w:rPr>
          <w:rFonts w:asciiTheme="majorHAnsi" w:hAnsiTheme="majorHAnsi" w:cstheme="majorHAnsi"/>
          <w:b/>
          <w:bCs/>
        </w:rPr>
        <w:t xml:space="preserve">Termene de prestare a </w:t>
      </w:r>
      <w:r w:rsidR="000D1A32" w:rsidRPr="006400DF">
        <w:rPr>
          <w:rFonts w:asciiTheme="majorHAnsi" w:hAnsiTheme="majorHAnsi" w:cstheme="majorHAnsi"/>
          <w:b/>
          <w:bCs/>
        </w:rPr>
        <w:t>serviciilor</w:t>
      </w:r>
      <w:r w:rsidRPr="006400DF">
        <w:rPr>
          <w:rFonts w:asciiTheme="majorHAnsi" w:hAnsiTheme="majorHAnsi" w:cstheme="majorHAnsi"/>
          <w:b/>
          <w:bCs/>
        </w:rPr>
        <w:t>:</w:t>
      </w:r>
    </w:p>
    <w:tbl>
      <w:tblPr>
        <w:tblStyle w:val="Tabelgril"/>
        <w:tblW w:w="5000" w:type="pct"/>
        <w:tblLook w:val="04A0" w:firstRow="1" w:lastRow="0" w:firstColumn="1" w:lastColumn="0" w:noHBand="0" w:noVBand="1"/>
      </w:tblPr>
      <w:tblGrid>
        <w:gridCol w:w="1136"/>
        <w:gridCol w:w="1830"/>
        <w:gridCol w:w="1850"/>
        <w:gridCol w:w="4244"/>
      </w:tblGrid>
      <w:tr w:rsidR="00AD5EE9" w:rsidRPr="006400DF" w14:paraId="10F067E1" w14:textId="77777777" w:rsidTr="00A27703">
        <w:trPr>
          <w:tblHeader/>
        </w:trPr>
        <w:tc>
          <w:tcPr>
            <w:tcW w:w="627" w:type="pct"/>
          </w:tcPr>
          <w:p w14:paraId="48B30D67" w14:textId="04019E5A" w:rsidR="00AD5EE9" w:rsidRPr="006400DF" w:rsidRDefault="00A21CD3" w:rsidP="00B35687">
            <w:pPr>
              <w:spacing w:line="276" w:lineRule="auto"/>
              <w:jc w:val="center"/>
              <w:rPr>
                <w:rFonts w:asciiTheme="majorHAnsi" w:hAnsiTheme="majorHAnsi" w:cstheme="majorHAnsi"/>
                <w:b/>
                <w:bCs/>
              </w:rPr>
            </w:pPr>
            <w:r w:rsidRPr="006400DF">
              <w:rPr>
                <w:rFonts w:asciiTheme="majorHAnsi" w:hAnsiTheme="majorHAnsi" w:cstheme="majorHAnsi"/>
                <w:b/>
                <w:bCs/>
              </w:rPr>
              <w:t>Activitate</w:t>
            </w:r>
          </w:p>
        </w:tc>
        <w:tc>
          <w:tcPr>
            <w:tcW w:w="2031" w:type="pct"/>
            <w:gridSpan w:val="2"/>
          </w:tcPr>
          <w:p w14:paraId="18160A6D" w14:textId="486CD20B" w:rsidR="00AD5EE9" w:rsidRPr="006400DF" w:rsidRDefault="00A21CD3" w:rsidP="00B35687">
            <w:pPr>
              <w:spacing w:line="276" w:lineRule="auto"/>
              <w:jc w:val="center"/>
              <w:rPr>
                <w:rFonts w:asciiTheme="majorHAnsi" w:hAnsiTheme="majorHAnsi" w:cstheme="majorHAnsi"/>
                <w:b/>
                <w:bCs/>
              </w:rPr>
            </w:pPr>
            <w:r w:rsidRPr="006400DF">
              <w:rPr>
                <w:rFonts w:asciiTheme="majorHAnsi" w:hAnsiTheme="majorHAnsi" w:cstheme="majorHAnsi"/>
                <w:b/>
                <w:bCs/>
              </w:rPr>
              <w:t xml:space="preserve">Rezultat </w:t>
            </w:r>
            <w:r w:rsidR="008A4426" w:rsidRPr="006400DF">
              <w:rPr>
                <w:rFonts w:asciiTheme="majorHAnsi" w:hAnsiTheme="majorHAnsi" w:cstheme="majorHAnsi"/>
                <w:b/>
                <w:bCs/>
              </w:rPr>
              <w:t>/ livrabil</w:t>
            </w:r>
          </w:p>
        </w:tc>
        <w:tc>
          <w:tcPr>
            <w:tcW w:w="2342" w:type="pct"/>
          </w:tcPr>
          <w:p w14:paraId="209AC18E" w14:textId="77777777" w:rsidR="00AD5EE9" w:rsidRPr="006400DF" w:rsidRDefault="00AD5EE9" w:rsidP="00B35687">
            <w:pPr>
              <w:spacing w:line="276" w:lineRule="auto"/>
              <w:jc w:val="center"/>
              <w:rPr>
                <w:rFonts w:asciiTheme="majorHAnsi" w:hAnsiTheme="majorHAnsi" w:cstheme="majorHAnsi"/>
                <w:b/>
                <w:bCs/>
              </w:rPr>
            </w:pPr>
            <w:r w:rsidRPr="006400DF">
              <w:rPr>
                <w:rFonts w:asciiTheme="majorHAnsi" w:hAnsiTheme="majorHAnsi" w:cstheme="majorHAnsi"/>
                <w:b/>
                <w:bCs/>
              </w:rPr>
              <w:t>Perioada estimată</w:t>
            </w:r>
          </w:p>
        </w:tc>
      </w:tr>
      <w:tr w:rsidR="00AD5EE9" w:rsidRPr="006400DF" w14:paraId="59AF4C3B" w14:textId="77777777" w:rsidTr="00A27703">
        <w:trPr>
          <w:trHeight w:val="509"/>
        </w:trPr>
        <w:tc>
          <w:tcPr>
            <w:tcW w:w="627" w:type="pct"/>
            <w:vAlign w:val="center"/>
          </w:tcPr>
          <w:p w14:paraId="71CDE0C7" w14:textId="3DC833FA" w:rsidR="00AD5EE9" w:rsidRPr="006400DF" w:rsidRDefault="00536153" w:rsidP="00536153">
            <w:pPr>
              <w:spacing w:line="276" w:lineRule="auto"/>
              <w:rPr>
                <w:rFonts w:asciiTheme="majorHAnsi" w:hAnsiTheme="majorHAnsi" w:cstheme="majorHAnsi"/>
              </w:rPr>
            </w:pPr>
            <w:r w:rsidRPr="00536153">
              <w:rPr>
                <w:rFonts w:asciiTheme="majorHAnsi" w:hAnsiTheme="majorHAnsi" w:cstheme="majorHAnsi"/>
                <w:spacing w:val="-12"/>
                <w:w w:val="105"/>
              </w:rPr>
              <w:t>AG.2.1.</w:t>
            </w:r>
          </w:p>
        </w:tc>
        <w:tc>
          <w:tcPr>
            <w:tcW w:w="2031" w:type="pct"/>
            <w:gridSpan w:val="2"/>
            <w:vAlign w:val="center"/>
          </w:tcPr>
          <w:p w14:paraId="02351B6C" w14:textId="3A2A2D47" w:rsidR="00AD5EE9" w:rsidRPr="006400DF" w:rsidRDefault="00C53841" w:rsidP="00536153">
            <w:pPr>
              <w:spacing w:line="276" w:lineRule="auto"/>
              <w:rPr>
                <w:rFonts w:asciiTheme="majorHAnsi" w:hAnsiTheme="majorHAnsi" w:cstheme="majorHAnsi"/>
              </w:rPr>
            </w:pPr>
            <w:r w:rsidRPr="006400DF">
              <w:rPr>
                <w:rFonts w:asciiTheme="majorHAnsi" w:hAnsiTheme="majorHAnsi" w:cstheme="majorHAnsi"/>
                <w:spacing w:val="-12"/>
                <w:w w:val="105"/>
              </w:rPr>
              <w:t xml:space="preserve">Panou / placă permanentă </w:t>
            </w:r>
          </w:p>
        </w:tc>
        <w:tc>
          <w:tcPr>
            <w:tcW w:w="2342" w:type="pct"/>
            <w:vAlign w:val="center"/>
          </w:tcPr>
          <w:p w14:paraId="4A69ABB7" w14:textId="23136942" w:rsidR="00AD5EE9" w:rsidRPr="006400DF" w:rsidRDefault="00C53841" w:rsidP="00536153">
            <w:pPr>
              <w:spacing w:line="276" w:lineRule="auto"/>
              <w:rPr>
                <w:rFonts w:asciiTheme="majorHAnsi" w:hAnsiTheme="majorHAnsi" w:cstheme="majorHAnsi"/>
              </w:rPr>
            </w:pPr>
            <w:r w:rsidRPr="006400DF">
              <w:rPr>
                <w:rFonts w:asciiTheme="majorHAnsi" w:hAnsiTheme="majorHAnsi" w:cstheme="majorHAnsi"/>
              </w:rPr>
              <w:t>30 zile de la data semnării contractului</w:t>
            </w:r>
          </w:p>
        </w:tc>
      </w:tr>
      <w:tr w:rsidR="00A21CD3" w:rsidRPr="006400DF" w14:paraId="463053F4" w14:textId="77777777" w:rsidTr="00A27703">
        <w:tc>
          <w:tcPr>
            <w:tcW w:w="627" w:type="pct"/>
            <w:vAlign w:val="center"/>
          </w:tcPr>
          <w:p w14:paraId="350C4D46" w14:textId="4DAC0807" w:rsidR="00A21CD3" w:rsidRPr="006400DF" w:rsidRDefault="00536153" w:rsidP="00536153">
            <w:pPr>
              <w:spacing w:line="276" w:lineRule="auto"/>
              <w:rPr>
                <w:rFonts w:asciiTheme="majorHAnsi" w:hAnsiTheme="majorHAnsi" w:cstheme="majorHAnsi"/>
              </w:rPr>
            </w:pPr>
            <w:r w:rsidRPr="00536153">
              <w:rPr>
                <w:rFonts w:asciiTheme="majorHAnsi" w:hAnsiTheme="majorHAnsi" w:cstheme="majorHAnsi"/>
                <w:spacing w:val="-12"/>
                <w:w w:val="105"/>
              </w:rPr>
              <w:t>AG.2.1.</w:t>
            </w:r>
          </w:p>
        </w:tc>
        <w:tc>
          <w:tcPr>
            <w:tcW w:w="2031" w:type="pct"/>
            <w:gridSpan w:val="2"/>
            <w:vAlign w:val="center"/>
          </w:tcPr>
          <w:p w14:paraId="33FD481A" w14:textId="36924417" w:rsidR="00A21CD3" w:rsidRPr="006400DF" w:rsidRDefault="00A21CD3" w:rsidP="004D0C89">
            <w:pPr>
              <w:spacing w:line="276" w:lineRule="auto"/>
              <w:jc w:val="both"/>
              <w:rPr>
                <w:rFonts w:asciiTheme="majorHAnsi" w:hAnsiTheme="majorHAnsi" w:cstheme="majorHAnsi"/>
              </w:rPr>
            </w:pPr>
            <w:r w:rsidRPr="006400DF">
              <w:rPr>
                <w:rFonts w:asciiTheme="majorHAnsi" w:hAnsiTheme="majorHAnsi" w:cstheme="majorHAnsi"/>
                <w:spacing w:val="-12"/>
                <w:w w:val="105"/>
              </w:rPr>
              <w:t>Set autocolante cu dimensiunea minimă de 150 x 150 mm</w:t>
            </w:r>
            <w:r w:rsidR="000B2A69">
              <w:rPr>
                <w:rFonts w:asciiTheme="majorHAnsi" w:hAnsiTheme="majorHAnsi" w:cstheme="majorHAnsi"/>
                <w:spacing w:val="-12"/>
                <w:w w:val="105"/>
              </w:rPr>
              <w:t xml:space="preserve"> </w:t>
            </w:r>
            <w:r w:rsidR="004D0C89">
              <w:rPr>
                <w:rFonts w:asciiTheme="majorHAnsi" w:hAnsiTheme="majorHAnsi" w:cstheme="majorHAnsi"/>
                <w:sz w:val="22"/>
                <w:szCs w:val="22"/>
              </w:rPr>
              <w:t>(</w:t>
            </w:r>
            <w:r w:rsidR="004D0C89" w:rsidRPr="00990C15">
              <w:rPr>
                <w:rFonts w:asciiTheme="majorHAnsi" w:hAnsiTheme="majorHAnsi" w:cstheme="majorHAnsi"/>
                <w:spacing w:val="-12"/>
                <w:w w:val="105"/>
                <w:sz w:val="20"/>
                <w:szCs w:val="20"/>
              </w:rPr>
              <w:t>care conține:</w:t>
            </w:r>
            <w:r w:rsidR="004D0C89">
              <w:rPr>
                <w:rFonts w:asciiTheme="majorHAnsi" w:hAnsiTheme="majorHAnsi" w:cstheme="majorHAnsi"/>
                <w:spacing w:val="-12"/>
                <w:w w:val="105"/>
                <w:sz w:val="20"/>
                <w:szCs w:val="20"/>
              </w:rPr>
              <w:t xml:space="preserve"> </w:t>
            </w:r>
            <w:r w:rsidR="004D0C89" w:rsidRPr="00990C15">
              <w:rPr>
                <w:rFonts w:asciiTheme="majorHAnsi" w:hAnsiTheme="majorHAnsi" w:cstheme="majorHAnsi"/>
                <w:spacing w:val="-12"/>
                <w:w w:val="105"/>
                <w:sz w:val="20"/>
                <w:szCs w:val="20"/>
              </w:rPr>
              <w:t xml:space="preserve">50  buc. autocolante dimensiune 150 x 150 mm </w:t>
            </w:r>
            <w:r w:rsidR="004D0C89">
              <w:rPr>
                <w:rFonts w:asciiTheme="majorHAnsi" w:hAnsiTheme="majorHAnsi" w:cstheme="majorHAnsi"/>
                <w:spacing w:val="-12"/>
                <w:w w:val="105"/>
                <w:sz w:val="20"/>
                <w:szCs w:val="20"/>
              </w:rPr>
              <w:t xml:space="preserve">și </w:t>
            </w:r>
            <w:r w:rsidR="004D0C89" w:rsidRPr="00990C15">
              <w:rPr>
                <w:rFonts w:asciiTheme="majorHAnsi" w:hAnsiTheme="majorHAnsi" w:cstheme="majorHAnsi"/>
                <w:spacing w:val="-12"/>
                <w:w w:val="105"/>
                <w:sz w:val="20"/>
                <w:szCs w:val="20"/>
              </w:rPr>
              <w:t>30 buc. autocolante dimensiune 300 x 300 mm</w:t>
            </w:r>
            <w:r w:rsidR="004D0C89">
              <w:rPr>
                <w:rFonts w:asciiTheme="majorHAnsi" w:hAnsiTheme="majorHAnsi" w:cstheme="majorHAnsi"/>
                <w:spacing w:val="-12"/>
                <w:w w:val="105"/>
                <w:sz w:val="20"/>
                <w:szCs w:val="20"/>
              </w:rPr>
              <w:t>)</w:t>
            </w:r>
          </w:p>
        </w:tc>
        <w:tc>
          <w:tcPr>
            <w:tcW w:w="2342" w:type="pct"/>
            <w:vAlign w:val="center"/>
          </w:tcPr>
          <w:p w14:paraId="747B6DF7" w14:textId="2D4C5426" w:rsidR="00A21CD3" w:rsidRPr="006400DF" w:rsidRDefault="00A21CD3" w:rsidP="00536153">
            <w:pPr>
              <w:spacing w:line="276" w:lineRule="auto"/>
              <w:rPr>
                <w:rFonts w:asciiTheme="majorHAnsi" w:hAnsiTheme="majorHAnsi" w:cstheme="majorHAnsi"/>
              </w:rPr>
            </w:pPr>
            <w:r w:rsidRPr="006400DF">
              <w:rPr>
                <w:rFonts w:asciiTheme="majorHAnsi" w:hAnsiTheme="majorHAnsi" w:cstheme="majorHAnsi"/>
              </w:rPr>
              <w:t>30 zile de la data semnării contractului</w:t>
            </w:r>
          </w:p>
        </w:tc>
      </w:tr>
      <w:tr w:rsidR="00F20691" w:rsidRPr="006400DF" w14:paraId="09BB09BE" w14:textId="77777777" w:rsidTr="00A27703">
        <w:tc>
          <w:tcPr>
            <w:tcW w:w="627" w:type="pct"/>
            <w:vMerge w:val="restart"/>
            <w:vAlign w:val="center"/>
          </w:tcPr>
          <w:p w14:paraId="4711880A" w14:textId="7651AB3E" w:rsidR="00F20691" w:rsidRPr="006400DF" w:rsidRDefault="00F20691" w:rsidP="007E1B2E">
            <w:pPr>
              <w:spacing w:line="276" w:lineRule="auto"/>
              <w:rPr>
                <w:rFonts w:asciiTheme="majorHAnsi" w:hAnsiTheme="majorHAnsi" w:cstheme="majorHAnsi"/>
              </w:rPr>
            </w:pPr>
            <w:r w:rsidRPr="00536153">
              <w:rPr>
                <w:rFonts w:asciiTheme="majorHAnsi" w:hAnsiTheme="majorHAnsi" w:cstheme="majorHAnsi"/>
                <w:spacing w:val="-12"/>
                <w:w w:val="105"/>
              </w:rPr>
              <w:t>AG.2.1.</w:t>
            </w:r>
          </w:p>
        </w:tc>
        <w:tc>
          <w:tcPr>
            <w:tcW w:w="1010" w:type="pct"/>
            <w:vMerge w:val="restart"/>
            <w:vAlign w:val="center"/>
          </w:tcPr>
          <w:p w14:paraId="0F09484B" w14:textId="16FF3E97" w:rsidR="00F20691" w:rsidRPr="006400DF" w:rsidRDefault="00F20691" w:rsidP="007E1B2E">
            <w:pPr>
              <w:spacing w:line="276" w:lineRule="auto"/>
              <w:rPr>
                <w:rFonts w:asciiTheme="majorHAnsi" w:hAnsiTheme="majorHAnsi" w:cstheme="majorHAnsi"/>
              </w:rPr>
            </w:pPr>
            <w:r w:rsidRPr="006400DF">
              <w:rPr>
                <w:rFonts w:asciiTheme="majorHAnsi" w:hAnsiTheme="majorHAnsi" w:cstheme="majorHAnsi"/>
                <w:spacing w:val="-12"/>
                <w:w w:val="105"/>
              </w:rPr>
              <w:t xml:space="preserve">Secțiune web </w:t>
            </w:r>
          </w:p>
        </w:tc>
        <w:tc>
          <w:tcPr>
            <w:tcW w:w="1021" w:type="pct"/>
            <w:vAlign w:val="center"/>
          </w:tcPr>
          <w:p w14:paraId="069CBDA8" w14:textId="6B3F14BA" w:rsidR="00F20691" w:rsidRPr="006400DF" w:rsidRDefault="00F20691" w:rsidP="007E1B2E">
            <w:pPr>
              <w:spacing w:line="276" w:lineRule="auto"/>
              <w:rPr>
                <w:rFonts w:asciiTheme="majorHAnsi" w:hAnsiTheme="majorHAnsi" w:cstheme="majorHAnsi"/>
              </w:rPr>
            </w:pPr>
            <w:r w:rsidRPr="006400DF">
              <w:rPr>
                <w:rFonts w:asciiTheme="majorHAnsi" w:hAnsiTheme="majorHAnsi" w:cstheme="majorHAnsi"/>
              </w:rPr>
              <w:t>realizată</w:t>
            </w:r>
          </w:p>
        </w:tc>
        <w:tc>
          <w:tcPr>
            <w:tcW w:w="2342" w:type="pct"/>
            <w:vAlign w:val="center"/>
          </w:tcPr>
          <w:p w14:paraId="46247739" w14:textId="282712AD" w:rsidR="00F20691" w:rsidRPr="006400DF" w:rsidRDefault="00F20691" w:rsidP="007E1B2E">
            <w:pPr>
              <w:spacing w:line="276" w:lineRule="auto"/>
              <w:rPr>
                <w:rFonts w:asciiTheme="majorHAnsi" w:hAnsiTheme="majorHAnsi" w:cstheme="majorHAnsi"/>
                <w:b/>
                <w:bCs/>
              </w:rPr>
            </w:pPr>
            <w:r w:rsidRPr="006400DF">
              <w:rPr>
                <w:rFonts w:asciiTheme="majorHAnsi" w:hAnsiTheme="majorHAnsi" w:cstheme="majorHAnsi"/>
                <w:lang w:eastAsia="en-US"/>
              </w:rPr>
              <w:t>Până la 3</w:t>
            </w:r>
            <w:r w:rsidR="00B01174">
              <w:rPr>
                <w:rFonts w:asciiTheme="majorHAnsi" w:hAnsiTheme="majorHAnsi" w:cstheme="majorHAnsi"/>
                <w:lang w:eastAsia="en-US"/>
              </w:rPr>
              <w:t>1</w:t>
            </w:r>
            <w:r w:rsidRPr="006400DF">
              <w:rPr>
                <w:rFonts w:asciiTheme="majorHAnsi" w:hAnsiTheme="majorHAnsi" w:cstheme="majorHAnsi"/>
                <w:lang w:eastAsia="en-US"/>
              </w:rPr>
              <w:t xml:space="preserve"> </w:t>
            </w:r>
            <w:r w:rsidR="00B01174">
              <w:rPr>
                <w:rFonts w:asciiTheme="majorHAnsi" w:hAnsiTheme="majorHAnsi" w:cstheme="majorHAnsi"/>
                <w:lang w:eastAsia="en-US"/>
              </w:rPr>
              <w:t>decembrie</w:t>
            </w:r>
            <w:r w:rsidRPr="006400DF">
              <w:rPr>
                <w:rFonts w:asciiTheme="majorHAnsi" w:hAnsiTheme="majorHAnsi" w:cstheme="majorHAnsi"/>
                <w:lang w:eastAsia="en-US"/>
              </w:rPr>
              <w:t xml:space="preserve"> 2025</w:t>
            </w:r>
          </w:p>
        </w:tc>
      </w:tr>
      <w:tr w:rsidR="00A27703" w:rsidRPr="006400DF" w14:paraId="28C6C9A4" w14:textId="77777777" w:rsidTr="00A27703">
        <w:tc>
          <w:tcPr>
            <w:tcW w:w="627" w:type="pct"/>
            <w:vMerge/>
          </w:tcPr>
          <w:p w14:paraId="131A2A2A" w14:textId="77777777" w:rsidR="00A27703" w:rsidRPr="006400DF" w:rsidRDefault="00A27703" w:rsidP="00A27703">
            <w:pPr>
              <w:pStyle w:val="Listparagraf"/>
              <w:spacing w:line="276" w:lineRule="auto"/>
              <w:jc w:val="both"/>
              <w:rPr>
                <w:rFonts w:asciiTheme="majorHAnsi" w:hAnsiTheme="majorHAnsi" w:cstheme="majorHAnsi"/>
              </w:rPr>
            </w:pPr>
          </w:p>
        </w:tc>
        <w:tc>
          <w:tcPr>
            <w:tcW w:w="1010" w:type="pct"/>
            <w:vMerge/>
          </w:tcPr>
          <w:p w14:paraId="0A17E930" w14:textId="77777777" w:rsidR="00A27703" w:rsidRPr="006400DF" w:rsidRDefault="00A27703" w:rsidP="00A27703">
            <w:pPr>
              <w:spacing w:line="276" w:lineRule="auto"/>
              <w:jc w:val="both"/>
              <w:rPr>
                <w:rFonts w:asciiTheme="majorHAnsi" w:hAnsiTheme="majorHAnsi" w:cstheme="majorHAnsi"/>
                <w:spacing w:val="-12"/>
                <w:w w:val="105"/>
              </w:rPr>
            </w:pPr>
          </w:p>
        </w:tc>
        <w:tc>
          <w:tcPr>
            <w:tcW w:w="1021" w:type="pct"/>
            <w:vAlign w:val="center"/>
          </w:tcPr>
          <w:p w14:paraId="6DD0441A" w14:textId="7FAB1770" w:rsidR="00A27703" w:rsidRPr="006400DF" w:rsidRDefault="00A27703" w:rsidP="00A27703">
            <w:pPr>
              <w:spacing w:line="276" w:lineRule="auto"/>
              <w:rPr>
                <w:rFonts w:asciiTheme="majorHAnsi" w:hAnsiTheme="majorHAnsi" w:cstheme="majorHAnsi"/>
                <w:spacing w:val="-12"/>
                <w:w w:val="105"/>
              </w:rPr>
            </w:pPr>
            <w:r w:rsidRPr="006400DF">
              <w:rPr>
                <w:rFonts w:asciiTheme="majorHAnsi" w:hAnsiTheme="majorHAnsi" w:cstheme="majorHAnsi"/>
                <w:spacing w:val="-12"/>
                <w:w w:val="105"/>
              </w:rPr>
              <w:t>întreținută</w:t>
            </w:r>
          </w:p>
        </w:tc>
        <w:tc>
          <w:tcPr>
            <w:tcW w:w="2342" w:type="pct"/>
            <w:vAlign w:val="center"/>
          </w:tcPr>
          <w:p w14:paraId="69D19826" w14:textId="166FB947" w:rsidR="00A27703" w:rsidRPr="006400DF" w:rsidRDefault="00A27703" w:rsidP="00A27703">
            <w:pPr>
              <w:spacing w:line="276" w:lineRule="auto"/>
              <w:rPr>
                <w:rFonts w:asciiTheme="majorHAnsi" w:hAnsiTheme="majorHAnsi" w:cstheme="majorHAnsi"/>
                <w:b/>
                <w:bCs/>
              </w:rPr>
            </w:pPr>
            <w:r w:rsidRPr="006400DF">
              <w:rPr>
                <w:rFonts w:asciiTheme="majorHAnsi" w:hAnsiTheme="majorHAnsi" w:cstheme="majorHAnsi"/>
                <w:lang w:eastAsia="en-US"/>
              </w:rPr>
              <w:t>Până la 3</w:t>
            </w:r>
            <w:r>
              <w:rPr>
                <w:rFonts w:asciiTheme="majorHAnsi" w:hAnsiTheme="majorHAnsi" w:cstheme="majorHAnsi"/>
                <w:lang w:eastAsia="en-US"/>
              </w:rPr>
              <w:t>1</w:t>
            </w:r>
            <w:r w:rsidRPr="006400DF">
              <w:rPr>
                <w:rFonts w:asciiTheme="majorHAnsi" w:hAnsiTheme="majorHAnsi" w:cstheme="majorHAnsi"/>
                <w:lang w:eastAsia="en-US"/>
              </w:rPr>
              <w:t xml:space="preserve"> </w:t>
            </w:r>
            <w:r>
              <w:rPr>
                <w:rFonts w:asciiTheme="majorHAnsi" w:hAnsiTheme="majorHAnsi" w:cstheme="majorHAnsi"/>
                <w:lang w:eastAsia="en-US"/>
              </w:rPr>
              <w:t>mai</w:t>
            </w:r>
            <w:r w:rsidRPr="006400DF">
              <w:rPr>
                <w:rFonts w:asciiTheme="majorHAnsi" w:hAnsiTheme="majorHAnsi" w:cstheme="majorHAnsi"/>
                <w:lang w:eastAsia="en-US"/>
              </w:rPr>
              <w:t xml:space="preserve"> 202</w:t>
            </w:r>
            <w:r>
              <w:rPr>
                <w:rFonts w:asciiTheme="majorHAnsi" w:hAnsiTheme="majorHAnsi" w:cstheme="majorHAnsi"/>
                <w:lang w:eastAsia="en-US"/>
              </w:rPr>
              <w:t>8</w:t>
            </w:r>
          </w:p>
        </w:tc>
      </w:tr>
      <w:tr w:rsidR="00C53841" w:rsidRPr="006400DF" w14:paraId="7F87377C" w14:textId="77777777" w:rsidTr="00A27703">
        <w:tc>
          <w:tcPr>
            <w:tcW w:w="627" w:type="pct"/>
            <w:vAlign w:val="center"/>
          </w:tcPr>
          <w:p w14:paraId="677179AA" w14:textId="123637C4" w:rsidR="00C53841" w:rsidRPr="006400DF" w:rsidRDefault="00A21CD3" w:rsidP="007E1B2E">
            <w:pPr>
              <w:spacing w:line="276" w:lineRule="auto"/>
              <w:rPr>
                <w:rFonts w:asciiTheme="majorHAnsi" w:hAnsiTheme="majorHAnsi" w:cstheme="majorHAnsi"/>
              </w:rPr>
            </w:pPr>
            <w:r w:rsidRPr="006400DF">
              <w:rPr>
                <w:rFonts w:asciiTheme="majorHAnsi" w:hAnsiTheme="majorHAnsi" w:cstheme="majorHAnsi"/>
              </w:rPr>
              <w:t>AG.2</w:t>
            </w:r>
            <w:r w:rsidR="00536153">
              <w:rPr>
                <w:rFonts w:asciiTheme="majorHAnsi" w:hAnsiTheme="majorHAnsi" w:cstheme="majorHAnsi"/>
              </w:rPr>
              <w:t>.2.</w:t>
            </w:r>
          </w:p>
        </w:tc>
        <w:tc>
          <w:tcPr>
            <w:tcW w:w="2031" w:type="pct"/>
            <w:gridSpan w:val="2"/>
            <w:vAlign w:val="center"/>
          </w:tcPr>
          <w:p w14:paraId="712D4074" w14:textId="75AC1686" w:rsidR="00C53841" w:rsidRPr="006400DF" w:rsidRDefault="00216A9C" w:rsidP="007E1B2E">
            <w:pPr>
              <w:spacing w:line="276" w:lineRule="auto"/>
              <w:rPr>
                <w:rFonts w:asciiTheme="majorHAnsi" w:hAnsiTheme="majorHAnsi" w:cstheme="majorHAnsi"/>
              </w:rPr>
            </w:pPr>
            <w:r w:rsidRPr="006400DF">
              <w:rPr>
                <w:rFonts w:asciiTheme="majorHAnsi" w:hAnsiTheme="majorHAnsi" w:cstheme="majorHAnsi"/>
                <w:spacing w:val="-12"/>
                <w:w w:val="105"/>
              </w:rPr>
              <w:t>8 întâlniri de conștientizare factori interesați / 120 persoane informate</w:t>
            </w:r>
          </w:p>
        </w:tc>
        <w:tc>
          <w:tcPr>
            <w:tcW w:w="2342" w:type="pct"/>
            <w:vAlign w:val="center"/>
          </w:tcPr>
          <w:p w14:paraId="7B182B7D" w14:textId="3D56847C" w:rsidR="00C53841" w:rsidRPr="006400DF" w:rsidRDefault="008E35D8" w:rsidP="007E1B2E">
            <w:pPr>
              <w:spacing w:line="276" w:lineRule="auto"/>
              <w:rPr>
                <w:rFonts w:asciiTheme="majorHAnsi" w:hAnsiTheme="majorHAnsi" w:cstheme="majorHAnsi"/>
              </w:rPr>
            </w:pPr>
            <w:r>
              <w:rPr>
                <w:rFonts w:asciiTheme="majorHAnsi" w:hAnsiTheme="majorHAnsi" w:cstheme="majorHAnsi"/>
                <w:lang w:eastAsia="en-US"/>
              </w:rPr>
              <w:t>a</w:t>
            </w:r>
            <w:r w:rsidR="003B2640" w:rsidRPr="006400DF">
              <w:rPr>
                <w:rFonts w:asciiTheme="majorHAnsi" w:hAnsiTheme="majorHAnsi" w:cstheme="majorHAnsi"/>
                <w:lang w:eastAsia="en-US"/>
              </w:rPr>
              <w:t>ugust - decembrie 2026</w:t>
            </w:r>
          </w:p>
        </w:tc>
      </w:tr>
    </w:tbl>
    <w:p w14:paraId="1A77E55B" w14:textId="77777777" w:rsidR="00744B1B" w:rsidRPr="006400DF" w:rsidRDefault="00744B1B" w:rsidP="00060561">
      <w:pPr>
        <w:spacing w:line="276" w:lineRule="auto"/>
        <w:jc w:val="both"/>
        <w:rPr>
          <w:rFonts w:asciiTheme="majorHAnsi" w:hAnsiTheme="majorHAnsi" w:cstheme="majorHAnsi"/>
          <w:sz w:val="16"/>
          <w:szCs w:val="16"/>
        </w:rPr>
      </w:pPr>
    </w:p>
    <w:p w14:paraId="0608E928" w14:textId="39E3AFAB" w:rsidR="00744B1B" w:rsidRPr="006400DF" w:rsidRDefault="00ED06E4" w:rsidP="00AA4F68">
      <w:pPr>
        <w:spacing w:line="276" w:lineRule="auto"/>
        <w:jc w:val="both"/>
        <w:rPr>
          <w:rFonts w:asciiTheme="majorHAnsi" w:hAnsiTheme="majorHAnsi" w:cstheme="majorHAnsi"/>
          <w:b/>
          <w:bCs/>
        </w:rPr>
      </w:pPr>
      <w:r w:rsidRPr="006400DF">
        <w:rPr>
          <w:rFonts w:asciiTheme="majorHAnsi" w:hAnsiTheme="majorHAnsi" w:cstheme="majorHAnsi"/>
          <w:b/>
          <w:bCs/>
        </w:rPr>
        <w:t>Condiții de recepție:</w:t>
      </w:r>
    </w:p>
    <w:p w14:paraId="58B491EE" w14:textId="57DC8758" w:rsidR="00361B36" w:rsidRPr="006400DF" w:rsidRDefault="00361B36" w:rsidP="008B400C">
      <w:pPr>
        <w:spacing w:line="276" w:lineRule="auto"/>
        <w:jc w:val="both"/>
        <w:rPr>
          <w:rFonts w:asciiTheme="majorHAnsi" w:hAnsiTheme="majorHAnsi" w:cstheme="majorHAnsi"/>
        </w:rPr>
      </w:pPr>
      <w:r w:rsidRPr="006400DF">
        <w:rPr>
          <w:rFonts w:asciiTheme="majorHAnsi" w:hAnsiTheme="majorHAnsi" w:cstheme="majorHAnsi"/>
        </w:rPr>
        <w:t xml:space="preserve">Fiecare rezultat </w:t>
      </w:r>
      <w:r w:rsidR="00D91BC5" w:rsidRPr="006400DF">
        <w:rPr>
          <w:rFonts w:asciiTheme="majorHAnsi" w:hAnsiTheme="majorHAnsi" w:cstheme="majorHAnsi"/>
        </w:rPr>
        <w:t xml:space="preserve">livrat </w:t>
      </w:r>
      <w:r w:rsidRPr="006400DF">
        <w:rPr>
          <w:rFonts w:asciiTheme="majorHAnsi" w:hAnsiTheme="majorHAnsi" w:cstheme="majorHAnsi"/>
        </w:rPr>
        <w:t>va fi însoțit de câte un raport de activitate. Rapoartele vor conține informații cu acțiunile întreprinse, metodele folosite, rezultatele obținute, fotografii și vor fi înaintate beneficiarului în maximum 30 de zile de la finalizarea activității.</w:t>
      </w:r>
      <w:r w:rsidR="008B400C" w:rsidRPr="006400DF">
        <w:rPr>
          <w:rFonts w:asciiTheme="majorHAnsi" w:hAnsiTheme="majorHAnsi" w:cstheme="majorHAnsi"/>
        </w:rPr>
        <w:t xml:space="preserve"> </w:t>
      </w:r>
      <w:r w:rsidRPr="006400DF">
        <w:rPr>
          <w:rFonts w:asciiTheme="majorHAnsi" w:hAnsiTheme="majorHAnsi" w:cstheme="majorHAnsi"/>
        </w:rPr>
        <w:t>Rapoartele de activitate pentru cele 8 întâlniri vor cuprinde</w:t>
      </w:r>
      <w:r w:rsidR="00F31B14" w:rsidRPr="006400DF">
        <w:rPr>
          <w:rFonts w:asciiTheme="majorHAnsi" w:hAnsiTheme="majorHAnsi" w:cstheme="majorHAnsi"/>
        </w:rPr>
        <w:t xml:space="preserve"> suplimentar</w:t>
      </w:r>
      <w:r w:rsidRPr="006400DF">
        <w:rPr>
          <w:rFonts w:asciiTheme="majorHAnsi" w:hAnsiTheme="majorHAnsi" w:cstheme="majorHAnsi"/>
        </w:rPr>
        <w:t>:</w:t>
      </w:r>
    </w:p>
    <w:p w14:paraId="3A59C90F" w14:textId="77777777" w:rsidR="00744B1B" w:rsidRPr="006400DF" w:rsidRDefault="00744B1B" w:rsidP="00744B1B">
      <w:pPr>
        <w:numPr>
          <w:ilvl w:val="0"/>
          <w:numId w:val="8"/>
        </w:numPr>
        <w:spacing w:line="276" w:lineRule="auto"/>
        <w:jc w:val="both"/>
        <w:rPr>
          <w:rFonts w:asciiTheme="majorHAnsi" w:hAnsiTheme="majorHAnsi" w:cstheme="majorHAnsi"/>
        </w:rPr>
      </w:pPr>
      <w:r w:rsidRPr="006400DF">
        <w:rPr>
          <w:rFonts w:asciiTheme="majorHAnsi" w:hAnsiTheme="majorHAnsi" w:cstheme="majorHAnsi"/>
        </w:rPr>
        <w:t>desfășurătorul/agenda evenimentului;</w:t>
      </w:r>
    </w:p>
    <w:p w14:paraId="21830D35" w14:textId="77777777" w:rsidR="00744B1B" w:rsidRPr="006400DF" w:rsidRDefault="00744B1B" w:rsidP="00744B1B">
      <w:pPr>
        <w:numPr>
          <w:ilvl w:val="0"/>
          <w:numId w:val="8"/>
        </w:numPr>
        <w:spacing w:line="276" w:lineRule="auto"/>
        <w:jc w:val="both"/>
        <w:rPr>
          <w:rFonts w:asciiTheme="majorHAnsi" w:hAnsiTheme="majorHAnsi" w:cstheme="majorHAnsi"/>
        </w:rPr>
      </w:pPr>
      <w:r w:rsidRPr="006400DF">
        <w:rPr>
          <w:rFonts w:asciiTheme="majorHAnsi" w:hAnsiTheme="majorHAnsi" w:cstheme="majorHAnsi"/>
        </w:rPr>
        <w:t>prezentarea (</w:t>
      </w:r>
      <w:proofErr w:type="spellStart"/>
      <w:r w:rsidRPr="006400DF">
        <w:rPr>
          <w:rFonts w:asciiTheme="majorHAnsi" w:hAnsiTheme="majorHAnsi" w:cstheme="majorHAnsi"/>
        </w:rPr>
        <w:t>power</w:t>
      </w:r>
      <w:proofErr w:type="spellEnd"/>
      <w:r w:rsidRPr="006400DF">
        <w:rPr>
          <w:rFonts w:asciiTheme="majorHAnsi" w:hAnsiTheme="majorHAnsi" w:cstheme="majorHAnsi"/>
        </w:rPr>
        <w:t xml:space="preserve"> </w:t>
      </w:r>
      <w:proofErr w:type="spellStart"/>
      <w:r w:rsidRPr="006400DF">
        <w:rPr>
          <w:rFonts w:asciiTheme="majorHAnsi" w:hAnsiTheme="majorHAnsi" w:cstheme="majorHAnsi"/>
        </w:rPr>
        <w:t>point</w:t>
      </w:r>
      <w:proofErr w:type="spellEnd"/>
      <w:r w:rsidRPr="006400DF">
        <w:rPr>
          <w:rFonts w:asciiTheme="majorHAnsi" w:hAnsiTheme="majorHAnsi" w:cstheme="majorHAnsi"/>
        </w:rPr>
        <w:t>) folosită în cadrul evenimentului;</w:t>
      </w:r>
    </w:p>
    <w:p w14:paraId="6CEDC779" w14:textId="70BB273B" w:rsidR="009E289C" w:rsidRPr="0060111C" w:rsidRDefault="00744B1B" w:rsidP="009E289C">
      <w:pPr>
        <w:numPr>
          <w:ilvl w:val="0"/>
          <w:numId w:val="8"/>
        </w:numPr>
        <w:spacing w:line="276" w:lineRule="auto"/>
        <w:jc w:val="both"/>
        <w:rPr>
          <w:rFonts w:asciiTheme="majorHAnsi" w:hAnsiTheme="majorHAnsi" w:cstheme="majorHAnsi"/>
        </w:rPr>
      </w:pPr>
      <w:r w:rsidRPr="006400DF">
        <w:rPr>
          <w:rFonts w:asciiTheme="majorHAnsi" w:hAnsiTheme="majorHAnsi" w:cstheme="majorHAnsi"/>
        </w:rPr>
        <w:t>fotografii din cadrul evenimentului</w:t>
      </w:r>
      <w:r w:rsidRPr="0060111C">
        <w:rPr>
          <w:rFonts w:asciiTheme="majorHAnsi" w:hAnsiTheme="majorHAnsi" w:cstheme="majorHAnsi"/>
        </w:rPr>
        <w:t>;</w:t>
      </w:r>
      <w:r w:rsidR="009E289C" w:rsidRPr="0060111C">
        <w:rPr>
          <w:rFonts w:asciiTheme="majorHAnsi" w:hAnsiTheme="majorHAnsi" w:cstheme="majorHAnsi"/>
        </w:rPr>
        <w:t xml:space="preserve"> </w:t>
      </w:r>
      <w:r w:rsidR="009E289C" w:rsidRPr="0060111C">
        <w:rPr>
          <w:rFonts w:asciiTheme="majorHAnsi" w:hAnsiTheme="majorHAnsi" w:cstheme="majorHAnsi"/>
          <w:w w:val="105"/>
        </w:rPr>
        <w:t xml:space="preserve">La finalizarea fiecărei întâlniri, Prestatorul va preda Beneficiarului minim 5 fotografii realizate la rezoluție optimă și în format </w:t>
      </w:r>
      <w:r w:rsidR="009E289C" w:rsidRPr="0060111C">
        <w:rPr>
          <w:rFonts w:asciiTheme="majorHAnsi" w:hAnsiTheme="majorHAnsi" w:cstheme="majorHAnsi"/>
          <w:w w:val="105"/>
        </w:rPr>
        <w:lastRenderedPageBreak/>
        <w:t>brut, pentru a fi adăugate la portofoliul de fotografii. Fotografiile vor fi încărcate pe pagina dedicată proiectului / pagina de socializare.</w:t>
      </w:r>
    </w:p>
    <w:p w14:paraId="47A3A7E7" w14:textId="3EBCE150" w:rsidR="00744B1B" w:rsidRPr="006400DF" w:rsidRDefault="00744B1B" w:rsidP="00744B1B">
      <w:pPr>
        <w:numPr>
          <w:ilvl w:val="0"/>
          <w:numId w:val="8"/>
        </w:numPr>
        <w:spacing w:line="276" w:lineRule="auto"/>
        <w:jc w:val="both"/>
        <w:rPr>
          <w:rFonts w:asciiTheme="majorHAnsi" w:hAnsiTheme="majorHAnsi" w:cstheme="majorHAnsi"/>
        </w:rPr>
      </w:pPr>
      <w:r w:rsidRPr="006400DF">
        <w:rPr>
          <w:rFonts w:asciiTheme="majorHAnsi" w:hAnsiTheme="majorHAnsi" w:cstheme="majorHAnsi"/>
        </w:rPr>
        <w:t xml:space="preserve">liste </w:t>
      </w:r>
      <w:r w:rsidR="00323C0E">
        <w:rPr>
          <w:rFonts w:asciiTheme="majorHAnsi" w:hAnsiTheme="majorHAnsi" w:cstheme="majorHAnsi"/>
        </w:rPr>
        <w:t>semnate de</w:t>
      </w:r>
      <w:r w:rsidRPr="006400DF">
        <w:rPr>
          <w:rFonts w:asciiTheme="majorHAnsi" w:hAnsiTheme="majorHAnsi" w:cstheme="majorHAnsi"/>
        </w:rPr>
        <w:t xml:space="preserve"> participanții</w:t>
      </w:r>
      <w:r w:rsidR="00323C0E">
        <w:rPr>
          <w:rFonts w:asciiTheme="majorHAnsi" w:hAnsiTheme="majorHAnsi" w:cstheme="majorHAnsi"/>
        </w:rPr>
        <w:t xml:space="preserve"> la întâlniri</w:t>
      </w:r>
      <w:r w:rsidR="00E84D5D">
        <w:rPr>
          <w:rFonts w:asciiTheme="majorHAnsi" w:hAnsiTheme="majorHAnsi" w:cstheme="majorHAnsi"/>
        </w:rPr>
        <w:t>.</w:t>
      </w:r>
    </w:p>
    <w:p w14:paraId="2B07052F" w14:textId="77777777" w:rsidR="00CE3BB9" w:rsidRPr="006400DF" w:rsidRDefault="00CE3BB9" w:rsidP="00CE3BB9">
      <w:pPr>
        <w:spacing w:line="276" w:lineRule="auto"/>
        <w:jc w:val="both"/>
        <w:rPr>
          <w:rFonts w:asciiTheme="majorHAnsi" w:hAnsiTheme="majorHAnsi" w:cstheme="majorHAnsi"/>
        </w:rPr>
      </w:pPr>
      <w:r w:rsidRPr="006400DF">
        <w:rPr>
          <w:rFonts w:asciiTheme="majorHAnsi" w:hAnsiTheme="majorHAnsi" w:cstheme="majorHAnsi"/>
          <w:b/>
          <w:bCs/>
        </w:rPr>
        <w:t xml:space="preserve">Recepția rapoartelor </w:t>
      </w:r>
      <w:r w:rsidRPr="006400DF">
        <w:rPr>
          <w:rFonts w:asciiTheme="majorHAnsi" w:hAnsiTheme="majorHAnsi" w:cstheme="majorHAnsi"/>
        </w:rPr>
        <w:t>se va face respectând următoarea procedură:</w:t>
      </w:r>
    </w:p>
    <w:p w14:paraId="475E9864" w14:textId="79416CC9" w:rsidR="00CE3BB9" w:rsidRPr="006400DF" w:rsidRDefault="00CE3BB9" w:rsidP="00CE3BB9">
      <w:pPr>
        <w:numPr>
          <w:ilvl w:val="0"/>
          <w:numId w:val="9"/>
        </w:numPr>
        <w:spacing w:line="276" w:lineRule="auto"/>
        <w:jc w:val="both"/>
        <w:rPr>
          <w:rFonts w:asciiTheme="majorHAnsi" w:hAnsiTheme="majorHAnsi" w:cstheme="majorHAnsi"/>
        </w:rPr>
      </w:pPr>
      <w:bookmarkStart w:id="2" w:name="_Toc500187255"/>
      <w:r w:rsidRPr="006400DF">
        <w:rPr>
          <w:rFonts w:asciiTheme="majorHAnsi" w:hAnsiTheme="majorHAnsi" w:cstheme="majorHAnsi"/>
        </w:rPr>
        <w:t>Raportul va fi predat de Prestator spre verificare către UIP, în baza unei adrese de înaintare</w:t>
      </w:r>
      <w:bookmarkEnd w:id="2"/>
      <w:r w:rsidRPr="006400DF">
        <w:rPr>
          <w:rFonts w:asciiTheme="majorHAnsi" w:hAnsiTheme="majorHAnsi" w:cstheme="majorHAnsi"/>
        </w:rPr>
        <w:t xml:space="preserve"> în maxim 10 zile de la finalizarea rezultatului / livrabilului. Daca UIP nu are observații referitoare la livrabil, va înștiința Prestatorul și va încheia Procesul-verbal de recepție a livrabilului</w:t>
      </w:r>
      <w:r w:rsidR="00E84D5D">
        <w:rPr>
          <w:rFonts w:asciiTheme="majorHAnsi" w:hAnsiTheme="majorHAnsi" w:cstheme="majorHAnsi"/>
        </w:rPr>
        <w:t>;</w:t>
      </w:r>
    </w:p>
    <w:p w14:paraId="130916A3" w14:textId="77777777" w:rsidR="00CE3BB9" w:rsidRPr="006400DF" w:rsidRDefault="00CE3BB9" w:rsidP="00CE3BB9">
      <w:pPr>
        <w:numPr>
          <w:ilvl w:val="0"/>
          <w:numId w:val="9"/>
        </w:numPr>
        <w:spacing w:line="276" w:lineRule="auto"/>
        <w:jc w:val="both"/>
        <w:rPr>
          <w:rFonts w:asciiTheme="majorHAnsi" w:hAnsiTheme="majorHAnsi" w:cstheme="majorHAnsi"/>
        </w:rPr>
      </w:pPr>
      <w:bookmarkStart w:id="3" w:name="_Toc500187256"/>
      <w:r w:rsidRPr="006400DF">
        <w:rPr>
          <w:rFonts w:asciiTheme="majorHAnsi" w:hAnsiTheme="majorHAnsi" w:cstheme="majorHAnsi"/>
        </w:rPr>
        <w:t>In termen de maxim 7 de zile de la primirea raportului, UIP va efectua verificările și va transmite observațiile către Prestator (dacă este cazul);</w:t>
      </w:r>
      <w:bookmarkEnd w:id="3"/>
    </w:p>
    <w:p w14:paraId="5EB62AAD" w14:textId="77777777" w:rsidR="00CE3BB9" w:rsidRPr="006400DF" w:rsidRDefault="00CE3BB9" w:rsidP="00CE3BB9">
      <w:pPr>
        <w:numPr>
          <w:ilvl w:val="0"/>
          <w:numId w:val="9"/>
        </w:numPr>
        <w:spacing w:line="276" w:lineRule="auto"/>
        <w:jc w:val="both"/>
        <w:rPr>
          <w:rFonts w:asciiTheme="majorHAnsi" w:hAnsiTheme="majorHAnsi" w:cstheme="majorHAnsi"/>
        </w:rPr>
      </w:pPr>
      <w:bookmarkStart w:id="4" w:name="_Toc500187257"/>
      <w:r w:rsidRPr="006400DF">
        <w:rPr>
          <w:rFonts w:asciiTheme="majorHAnsi" w:hAnsiTheme="majorHAnsi" w:cstheme="majorHAnsi"/>
        </w:rPr>
        <w:t>In termen de maxim 5 zile de la primirea observațiilor, Prestatorul va integra observațiile primite de la UIP și va transmite varianta finală spre aprobare, de asemenea în baza unei adrese de înaintare</w:t>
      </w:r>
      <w:bookmarkEnd w:id="4"/>
      <w:r w:rsidRPr="006400DF">
        <w:rPr>
          <w:rFonts w:asciiTheme="majorHAnsi" w:hAnsiTheme="majorHAnsi" w:cstheme="majorHAnsi"/>
        </w:rPr>
        <w:t>;</w:t>
      </w:r>
    </w:p>
    <w:p w14:paraId="0D902949" w14:textId="44B2B89A" w:rsidR="00CE3BB9" w:rsidRPr="006400DF" w:rsidRDefault="00CE3BB9" w:rsidP="00CE3BB9">
      <w:pPr>
        <w:numPr>
          <w:ilvl w:val="0"/>
          <w:numId w:val="9"/>
        </w:numPr>
        <w:spacing w:line="276" w:lineRule="auto"/>
        <w:jc w:val="both"/>
        <w:rPr>
          <w:rFonts w:asciiTheme="majorHAnsi" w:hAnsiTheme="majorHAnsi" w:cstheme="majorHAnsi"/>
        </w:rPr>
      </w:pPr>
      <w:bookmarkStart w:id="5" w:name="_Toc500187258"/>
      <w:r w:rsidRPr="006400DF">
        <w:rPr>
          <w:rFonts w:asciiTheme="majorHAnsi" w:hAnsiTheme="majorHAnsi" w:cstheme="majorHAnsi"/>
        </w:rPr>
        <w:t>În termen de maxim 5 zile de la primirea variantei finale, UIP va verifica integrarea observațiilor</w:t>
      </w:r>
      <w:r w:rsidR="00E84D5D">
        <w:rPr>
          <w:rFonts w:asciiTheme="majorHAnsi" w:hAnsiTheme="majorHAnsi" w:cstheme="majorHAnsi"/>
        </w:rPr>
        <w:t>,</w:t>
      </w:r>
      <w:r w:rsidRPr="006400DF">
        <w:rPr>
          <w:rFonts w:asciiTheme="majorHAnsi" w:hAnsiTheme="majorHAnsi" w:cstheme="majorHAnsi"/>
        </w:rPr>
        <w:t xml:space="preserve"> va înștiința Prestatorul și va încheia Procesul-verbal de recepție a livrabilului.</w:t>
      </w:r>
      <w:bookmarkEnd w:id="5"/>
    </w:p>
    <w:p w14:paraId="056A1AF6" w14:textId="7A3BB441" w:rsidR="00AA4F68" w:rsidRPr="006400DF" w:rsidRDefault="00CE3BB9" w:rsidP="00AA4F68">
      <w:pPr>
        <w:spacing w:line="276" w:lineRule="auto"/>
        <w:jc w:val="both"/>
        <w:rPr>
          <w:rFonts w:asciiTheme="majorHAnsi" w:hAnsiTheme="majorHAnsi" w:cstheme="majorHAnsi"/>
        </w:rPr>
      </w:pPr>
      <w:r w:rsidRPr="006400DF">
        <w:rPr>
          <w:rFonts w:asciiTheme="majorHAnsi" w:hAnsiTheme="majorHAnsi" w:cstheme="majorHAnsi"/>
        </w:rPr>
        <w:t>Varianta finală a rapoartelor va fi predată atât pe suport de hârtie cât și pe suport electronic (format .</w:t>
      </w:r>
      <w:proofErr w:type="spellStart"/>
      <w:r w:rsidRPr="006400DF">
        <w:rPr>
          <w:rFonts w:asciiTheme="majorHAnsi" w:hAnsiTheme="majorHAnsi" w:cstheme="majorHAnsi"/>
        </w:rPr>
        <w:t>pdf</w:t>
      </w:r>
      <w:proofErr w:type="spellEnd"/>
      <w:r w:rsidRPr="006400DF">
        <w:rPr>
          <w:rFonts w:asciiTheme="majorHAnsi" w:hAnsiTheme="majorHAnsi" w:cstheme="majorHAnsi"/>
        </w:rPr>
        <w:t xml:space="preserve"> și editabil), în minim 1 exemplar.</w:t>
      </w:r>
    </w:p>
    <w:p w14:paraId="4D0E4AE9" w14:textId="77777777" w:rsidR="00111402" w:rsidRPr="006400DF" w:rsidRDefault="00111402" w:rsidP="00111402">
      <w:pPr>
        <w:spacing w:line="276" w:lineRule="auto"/>
        <w:jc w:val="both"/>
        <w:rPr>
          <w:rFonts w:asciiTheme="majorHAnsi" w:hAnsiTheme="majorHAnsi" w:cstheme="majorHAnsi"/>
          <w:b/>
          <w:bCs/>
        </w:rPr>
      </w:pPr>
      <w:r w:rsidRPr="006400DF">
        <w:rPr>
          <w:rFonts w:asciiTheme="majorHAnsi" w:hAnsiTheme="majorHAnsi" w:cstheme="majorHAnsi"/>
          <w:b/>
          <w:bCs/>
        </w:rPr>
        <w:t>Cerințe privind personalul:</w:t>
      </w:r>
    </w:p>
    <w:p w14:paraId="0B802648" w14:textId="40095994" w:rsidR="003179CA" w:rsidRPr="006400DF" w:rsidRDefault="003179CA" w:rsidP="003179CA">
      <w:pPr>
        <w:spacing w:line="276" w:lineRule="auto"/>
        <w:jc w:val="both"/>
        <w:rPr>
          <w:rFonts w:asciiTheme="majorHAnsi" w:hAnsiTheme="majorHAnsi" w:cstheme="majorHAnsi"/>
        </w:rPr>
      </w:pPr>
      <w:r w:rsidRPr="006400DF">
        <w:rPr>
          <w:rFonts w:asciiTheme="majorHAnsi" w:hAnsiTheme="majorHAnsi" w:cstheme="majorHAnsi"/>
        </w:rPr>
        <w:t>Echipa de implementare a contractului va fi formată din experți</w:t>
      </w:r>
      <w:r w:rsidR="00B431F1" w:rsidRPr="006400DF">
        <w:rPr>
          <w:rFonts w:asciiTheme="majorHAnsi" w:hAnsiTheme="majorHAnsi" w:cstheme="majorHAnsi"/>
        </w:rPr>
        <w:t xml:space="preserve"> cu experiență de min</w:t>
      </w:r>
      <w:r w:rsidR="002B6805" w:rsidRPr="006400DF">
        <w:rPr>
          <w:rFonts w:asciiTheme="majorHAnsi" w:hAnsiTheme="majorHAnsi" w:cstheme="majorHAnsi"/>
        </w:rPr>
        <w:t>imum</w:t>
      </w:r>
      <w:r w:rsidR="00B431F1" w:rsidRPr="006400DF">
        <w:rPr>
          <w:rFonts w:asciiTheme="majorHAnsi" w:hAnsiTheme="majorHAnsi" w:cstheme="majorHAnsi"/>
        </w:rPr>
        <w:t xml:space="preserve"> 3 ani în activități similare:</w:t>
      </w:r>
    </w:p>
    <w:p w14:paraId="69714C05" w14:textId="77777777" w:rsidR="00A21CD3" w:rsidRPr="006400DF" w:rsidRDefault="003179CA" w:rsidP="003179CA">
      <w:pPr>
        <w:numPr>
          <w:ilvl w:val="0"/>
          <w:numId w:val="10"/>
        </w:numPr>
        <w:spacing w:line="276" w:lineRule="auto"/>
        <w:jc w:val="both"/>
        <w:rPr>
          <w:rFonts w:asciiTheme="majorHAnsi" w:hAnsiTheme="majorHAnsi" w:cstheme="majorHAnsi"/>
          <w:b/>
        </w:rPr>
      </w:pPr>
      <w:r w:rsidRPr="006400DF">
        <w:rPr>
          <w:rFonts w:asciiTheme="majorHAnsi" w:hAnsiTheme="majorHAnsi" w:cstheme="majorHAnsi"/>
          <w:b/>
        </w:rPr>
        <w:t>1 specialist comunicare</w:t>
      </w:r>
      <w:r w:rsidR="00B431F1" w:rsidRPr="006400DF">
        <w:rPr>
          <w:rFonts w:asciiTheme="majorHAnsi" w:hAnsiTheme="majorHAnsi" w:cstheme="majorHAnsi"/>
          <w:b/>
        </w:rPr>
        <w:t xml:space="preserve"> </w:t>
      </w:r>
    </w:p>
    <w:p w14:paraId="4366526C" w14:textId="03C5C1E8" w:rsidR="003179CA" w:rsidRPr="006400DF" w:rsidRDefault="00A21CD3" w:rsidP="003179CA">
      <w:pPr>
        <w:numPr>
          <w:ilvl w:val="0"/>
          <w:numId w:val="10"/>
        </w:numPr>
        <w:spacing w:line="276" w:lineRule="auto"/>
        <w:jc w:val="both"/>
        <w:rPr>
          <w:rFonts w:asciiTheme="majorHAnsi" w:hAnsiTheme="majorHAnsi" w:cstheme="majorHAnsi"/>
          <w:b/>
        </w:rPr>
      </w:pPr>
      <w:r w:rsidRPr="006400DF">
        <w:rPr>
          <w:rFonts w:asciiTheme="majorHAnsi" w:hAnsiTheme="majorHAnsi" w:cstheme="majorHAnsi"/>
          <w:b/>
        </w:rPr>
        <w:t xml:space="preserve">1 specialist </w:t>
      </w:r>
      <w:r w:rsidR="00B431F1" w:rsidRPr="006400DF">
        <w:rPr>
          <w:rFonts w:asciiTheme="majorHAnsi" w:hAnsiTheme="majorHAnsi" w:cstheme="majorHAnsi"/>
          <w:b/>
        </w:rPr>
        <w:t>în arii protejate</w:t>
      </w:r>
    </w:p>
    <w:p w14:paraId="2629AF8B" w14:textId="77777777" w:rsidR="003179CA" w:rsidRPr="006400DF" w:rsidRDefault="003179CA" w:rsidP="003179CA">
      <w:pPr>
        <w:numPr>
          <w:ilvl w:val="0"/>
          <w:numId w:val="10"/>
        </w:numPr>
        <w:spacing w:line="276" w:lineRule="auto"/>
        <w:jc w:val="both"/>
        <w:rPr>
          <w:rFonts w:asciiTheme="majorHAnsi" w:hAnsiTheme="majorHAnsi" w:cstheme="majorHAnsi"/>
          <w:b/>
        </w:rPr>
      </w:pPr>
      <w:r w:rsidRPr="006400DF">
        <w:rPr>
          <w:rFonts w:asciiTheme="majorHAnsi" w:hAnsiTheme="majorHAnsi" w:cstheme="majorHAnsi"/>
          <w:b/>
        </w:rPr>
        <w:t>1 web-designer/programator</w:t>
      </w:r>
    </w:p>
    <w:p w14:paraId="4CFA27CB" w14:textId="687E75D1" w:rsidR="003179CA" w:rsidRPr="006400DF" w:rsidRDefault="00B431F1" w:rsidP="00111402">
      <w:pPr>
        <w:spacing w:line="276" w:lineRule="auto"/>
        <w:jc w:val="both"/>
        <w:rPr>
          <w:rFonts w:asciiTheme="majorHAnsi" w:hAnsiTheme="majorHAnsi" w:cstheme="majorHAnsi"/>
        </w:rPr>
      </w:pPr>
      <w:r w:rsidRPr="006400DF">
        <w:rPr>
          <w:rFonts w:asciiTheme="majorHAnsi" w:hAnsiTheme="majorHAnsi" w:cstheme="majorHAnsi"/>
        </w:rPr>
        <w:t>Se vor prezenta CV uri din care să reiasă experiența similară.</w:t>
      </w:r>
    </w:p>
    <w:p w14:paraId="1E01FB31" w14:textId="77777777" w:rsidR="00111402" w:rsidRPr="006400DF" w:rsidRDefault="00111402" w:rsidP="00AA4F68">
      <w:pPr>
        <w:spacing w:line="276" w:lineRule="auto"/>
        <w:jc w:val="both"/>
        <w:rPr>
          <w:rFonts w:asciiTheme="majorHAnsi" w:hAnsiTheme="majorHAnsi" w:cstheme="majorHAnsi"/>
          <w:sz w:val="16"/>
          <w:szCs w:val="16"/>
        </w:rPr>
      </w:pPr>
    </w:p>
    <w:p w14:paraId="2A9A5E30" w14:textId="55D5E96A" w:rsidR="00111402" w:rsidRPr="005F3D57" w:rsidRDefault="0084169C" w:rsidP="0084169C">
      <w:pPr>
        <w:rPr>
          <w:rFonts w:asciiTheme="majorHAnsi" w:hAnsiTheme="majorHAnsi" w:cstheme="majorHAnsi"/>
          <w:b/>
          <w:bCs/>
        </w:rPr>
      </w:pPr>
      <w:r w:rsidRPr="006400DF">
        <w:rPr>
          <w:rFonts w:asciiTheme="majorHAnsi" w:hAnsiTheme="majorHAnsi" w:cstheme="majorHAnsi"/>
          <w:b/>
          <w:bCs/>
        </w:rPr>
        <w:t>Valori estimate pe rezultate:</w:t>
      </w:r>
    </w:p>
    <w:tbl>
      <w:tblPr>
        <w:tblStyle w:val="Tabelgril"/>
        <w:tblW w:w="5000" w:type="pct"/>
        <w:tblLook w:val="04A0" w:firstRow="1" w:lastRow="0" w:firstColumn="1" w:lastColumn="0" w:noHBand="0" w:noVBand="1"/>
      </w:tblPr>
      <w:tblGrid>
        <w:gridCol w:w="1058"/>
        <w:gridCol w:w="1332"/>
        <w:gridCol w:w="1310"/>
        <w:gridCol w:w="1703"/>
        <w:gridCol w:w="1031"/>
        <w:gridCol w:w="1334"/>
        <w:gridCol w:w="1292"/>
      </w:tblGrid>
      <w:tr w:rsidR="00A21CD3" w:rsidRPr="006400DF" w14:paraId="7CFA0360" w14:textId="5D6C8D0B" w:rsidTr="0020346F">
        <w:trPr>
          <w:tblHeader/>
        </w:trPr>
        <w:tc>
          <w:tcPr>
            <w:tcW w:w="584" w:type="pct"/>
          </w:tcPr>
          <w:p w14:paraId="5FBB8913" w14:textId="785270FA" w:rsidR="00A21CD3" w:rsidRPr="006400DF" w:rsidRDefault="00A21CD3" w:rsidP="006C61D4">
            <w:pPr>
              <w:ind w:left="-57" w:right="57"/>
              <w:jc w:val="center"/>
              <w:rPr>
                <w:rFonts w:asciiTheme="majorHAnsi" w:hAnsiTheme="majorHAnsi" w:cstheme="majorHAnsi"/>
                <w:b/>
                <w:bCs/>
                <w:sz w:val="22"/>
                <w:szCs w:val="22"/>
              </w:rPr>
            </w:pPr>
            <w:r w:rsidRPr="006400DF">
              <w:rPr>
                <w:rFonts w:asciiTheme="majorHAnsi" w:hAnsiTheme="majorHAnsi" w:cstheme="majorHAnsi"/>
                <w:b/>
                <w:bCs/>
                <w:sz w:val="22"/>
                <w:szCs w:val="22"/>
              </w:rPr>
              <w:t xml:space="preserve">Activitate </w:t>
            </w:r>
          </w:p>
        </w:tc>
        <w:tc>
          <w:tcPr>
            <w:tcW w:w="735" w:type="pct"/>
          </w:tcPr>
          <w:p w14:paraId="4E1C104A" w14:textId="20CEBCDE" w:rsidR="00A21CD3" w:rsidRPr="006400DF" w:rsidRDefault="00A21CD3" w:rsidP="006C61D4">
            <w:pPr>
              <w:ind w:left="-57" w:right="57"/>
              <w:jc w:val="center"/>
              <w:rPr>
                <w:rFonts w:asciiTheme="majorHAnsi" w:hAnsiTheme="majorHAnsi" w:cstheme="majorHAnsi"/>
                <w:b/>
                <w:bCs/>
                <w:sz w:val="22"/>
                <w:szCs w:val="22"/>
              </w:rPr>
            </w:pPr>
            <w:r w:rsidRPr="006400DF">
              <w:rPr>
                <w:rFonts w:asciiTheme="majorHAnsi" w:hAnsiTheme="majorHAnsi" w:cstheme="majorHAnsi"/>
                <w:b/>
                <w:bCs/>
                <w:sz w:val="22"/>
                <w:szCs w:val="22"/>
              </w:rPr>
              <w:t>Rezultate conform proiectului</w:t>
            </w:r>
          </w:p>
        </w:tc>
        <w:tc>
          <w:tcPr>
            <w:tcW w:w="723" w:type="pct"/>
          </w:tcPr>
          <w:p w14:paraId="02826C3D" w14:textId="5EA3EDA1" w:rsidR="00A21CD3" w:rsidRPr="006400DF" w:rsidRDefault="00A21CD3" w:rsidP="006C61D4">
            <w:pPr>
              <w:ind w:left="-57"/>
              <w:jc w:val="center"/>
              <w:rPr>
                <w:rFonts w:asciiTheme="majorHAnsi" w:hAnsiTheme="majorHAnsi" w:cstheme="majorHAnsi"/>
                <w:b/>
                <w:bCs/>
                <w:sz w:val="22"/>
                <w:szCs w:val="22"/>
              </w:rPr>
            </w:pPr>
            <w:r w:rsidRPr="006400DF">
              <w:rPr>
                <w:rFonts w:asciiTheme="majorHAnsi" w:hAnsiTheme="majorHAnsi" w:cstheme="majorHAnsi"/>
                <w:b/>
                <w:bCs/>
                <w:sz w:val="22"/>
                <w:szCs w:val="22"/>
              </w:rPr>
              <w:t>Valoare estimată pe rezultate (lei, fără TVA) conform buget aprobat proiect</w:t>
            </w:r>
          </w:p>
        </w:tc>
        <w:tc>
          <w:tcPr>
            <w:tcW w:w="940" w:type="pct"/>
          </w:tcPr>
          <w:p w14:paraId="25A9C512" w14:textId="56407983" w:rsidR="00A21CD3" w:rsidRPr="006400DF" w:rsidRDefault="00A21CD3" w:rsidP="006C61D4">
            <w:pPr>
              <w:ind w:left="-57" w:right="57"/>
              <w:jc w:val="center"/>
              <w:rPr>
                <w:rFonts w:asciiTheme="majorHAnsi" w:hAnsiTheme="majorHAnsi" w:cstheme="majorHAnsi"/>
                <w:b/>
                <w:bCs/>
                <w:sz w:val="22"/>
                <w:szCs w:val="22"/>
              </w:rPr>
            </w:pPr>
            <w:r w:rsidRPr="006400DF">
              <w:rPr>
                <w:rFonts w:asciiTheme="majorHAnsi" w:hAnsiTheme="majorHAnsi" w:cstheme="majorHAnsi"/>
                <w:b/>
                <w:bCs/>
                <w:sz w:val="22"/>
                <w:szCs w:val="22"/>
              </w:rPr>
              <w:t>Rezultate conform graficului de execuție al contractului</w:t>
            </w:r>
          </w:p>
        </w:tc>
        <w:tc>
          <w:tcPr>
            <w:tcW w:w="569" w:type="pct"/>
          </w:tcPr>
          <w:p w14:paraId="0EE887AB" w14:textId="77777777" w:rsidR="00A21CD3" w:rsidRPr="006400DF" w:rsidRDefault="00A21CD3" w:rsidP="006C61D4">
            <w:pPr>
              <w:ind w:left="-57" w:right="57"/>
              <w:jc w:val="center"/>
              <w:rPr>
                <w:rFonts w:asciiTheme="majorHAnsi" w:hAnsiTheme="majorHAnsi" w:cstheme="majorHAnsi"/>
                <w:b/>
                <w:bCs/>
                <w:sz w:val="22"/>
                <w:szCs w:val="22"/>
              </w:rPr>
            </w:pPr>
            <w:r w:rsidRPr="006400DF">
              <w:rPr>
                <w:rFonts w:asciiTheme="majorHAnsi" w:hAnsiTheme="majorHAnsi" w:cstheme="majorHAnsi"/>
                <w:b/>
                <w:bCs/>
                <w:sz w:val="22"/>
                <w:szCs w:val="22"/>
              </w:rPr>
              <w:t xml:space="preserve">Cantitate </w:t>
            </w:r>
          </w:p>
          <w:p w14:paraId="7A1D0C0D" w14:textId="23A563F8" w:rsidR="00A21CD3" w:rsidRPr="006400DF" w:rsidRDefault="00A21CD3" w:rsidP="006C61D4">
            <w:pPr>
              <w:ind w:left="-57" w:right="57"/>
              <w:jc w:val="center"/>
              <w:rPr>
                <w:rFonts w:asciiTheme="majorHAnsi" w:hAnsiTheme="majorHAnsi" w:cstheme="majorHAnsi"/>
                <w:b/>
                <w:bCs/>
                <w:sz w:val="22"/>
                <w:szCs w:val="22"/>
              </w:rPr>
            </w:pPr>
            <w:r w:rsidRPr="006400DF">
              <w:rPr>
                <w:rFonts w:asciiTheme="majorHAnsi" w:hAnsiTheme="majorHAnsi" w:cstheme="majorHAnsi"/>
                <w:b/>
                <w:bCs/>
                <w:sz w:val="22"/>
                <w:szCs w:val="22"/>
              </w:rPr>
              <w:t>buc</w:t>
            </w:r>
          </w:p>
        </w:tc>
        <w:tc>
          <w:tcPr>
            <w:tcW w:w="736" w:type="pct"/>
          </w:tcPr>
          <w:p w14:paraId="1C84EDA5" w14:textId="4B1CFF7D" w:rsidR="00A21CD3" w:rsidRPr="006400DF" w:rsidRDefault="00A21CD3" w:rsidP="006C61D4">
            <w:pPr>
              <w:ind w:left="-57" w:right="57"/>
              <w:jc w:val="center"/>
              <w:rPr>
                <w:rFonts w:asciiTheme="majorHAnsi" w:hAnsiTheme="majorHAnsi" w:cstheme="majorHAnsi"/>
                <w:b/>
                <w:bCs/>
                <w:sz w:val="22"/>
                <w:szCs w:val="22"/>
              </w:rPr>
            </w:pPr>
            <w:r w:rsidRPr="006400DF">
              <w:rPr>
                <w:rFonts w:asciiTheme="majorHAnsi" w:hAnsiTheme="majorHAnsi" w:cstheme="majorHAnsi"/>
                <w:b/>
                <w:bCs/>
                <w:sz w:val="22"/>
                <w:szCs w:val="22"/>
              </w:rPr>
              <w:t>Valoare unitară estimată (lei fără TVA) conform grafic de execuție al contractului</w:t>
            </w:r>
          </w:p>
        </w:tc>
        <w:tc>
          <w:tcPr>
            <w:tcW w:w="713" w:type="pct"/>
          </w:tcPr>
          <w:p w14:paraId="286BB7A3" w14:textId="515A9EA4" w:rsidR="00A21CD3" w:rsidRPr="006400DF" w:rsidRDefault="00A21CD3" w:rsidP="006C61D4">
            <w:pPr>
              <w:ind w:left="-57" w:right="57"/>
              <w:jc w:val="center"/>
              <w:rPr>
                <w:rFonts w:asciiTheme="majorHAnsi" w:hAnsiTheme="majorHAnsi" w:cstheme="majorHAnsi"/>
                <w:b/>
                <w:bCs/>
                <w:sz w:val="22"/>
                <w:szCs w:val="22"/>
              </w:rPr>
            </w:pPr>
            <w:r w:rsidRPr="006400DF">
              <w:rPr>
                <w:rFonts w:asciiTheme="majorHAnsi" w:hAnsiTheme="majorHAnsi" w:cstheme="majorHAnsi"/>
                <w:b/>
                <w:bCs/>
                <w:sz w:val="22"/>
                <w:szCs w:val="22"/>
              </w:rPr>
              <w:t>Valoare estimată pe rezultate (lei, fără TVA) conform grafic de execuție al contractului</w:t>
            </w:r>
          </w:p>
        </w:tc>
      </w:tr>
      <w:tr w:rsidR="00A21CD3" w:rsidRPr="006400DF" w14:paraId="023D9E23" w14:textId="77777777" w:rsidTr="0020346F">
        <w:tc>
          <w:tcPr>
            <w:tcW w:w="584" w:type="pct"/>
            <w:vAlign w:val="center"/>
          </w:tcPr>
          <w:p w14:paraId="1C5B86CA" w14:textId="0C8A3268" w:rsidR="00A21CD3" w:rsidRPr="006400DF" w:rsidRDefault="00D5342B" w:rsidP="006C61D4">
            <w:pPr>
              <w:ind w:left="-57" w:right="-57"/>
              <w:rPr>
                <w:rFonts w:asciiTheme="majorHAnsi" w:hAnsiTheme="majorHAnsi" w:cstheme="majorHAnsi"/>
                <w:spacing w:val="-12"/>
                <w:w w:val="105"/>
                <w:sz w:val="22"/>
                <w:szCs w:val="22"/>
              </w:rPr>
            </w:pPr>
            <w:r w:rsidRPr="00D5342B">
              <w:rPr>
                <w:rFonts w:asciiTheme="majorHAnsi" w:hAnsiTheme="majorHAnsi" w:cstheme="majorHAnsi"/>
                <w:spacing w:val="-12"/>
                <w:w w:val="105"/>
                <w:sz w:val="22"/>
                <w:szCs w:val="22"/>
              </w:rPr>
              <w:t>AG.2.1.</w:t>
            </w:r>
          </w:p>
        </w:tc>
        <w:tc>
          <w:tcPr>
            <w:tcW w:w="735" w:type="pct"/>
            <w:vAlign w:val="center"/>
          </w:tcPr>
          <w:p w14:paraId="7510D669" w14:textId="388689A6" w:rsidR="00A21CD3" w:rsidRPr="006400DF" w:rsidRDefault="00A21CD3" w:rsidP="006C61D4">
            <w:pPr>
              <w:ind w:left="-57" w:right="-57"/>
              <w:rPr>
                <w:rFonts w:asciiTheme="majorHAnsi" w:hAnsiTheme="majorHAnsi" w:cstheme="majorHAnsi"/>
                <w:color w:val="EE0000"/>
                <w:sz w:val="22"/>
                <w:szCs w:val="22"/>
              </w:rPr>
            </w:pPr>
            <w:r w:rsidRPr="006400DF">
              <w:rPr>
                <w:rFonts w:asciiTheme="majorHAnsi" w:hAnsiTheme="majorHAnsi" w:cstheme="majorHAnsi"/>
                <w:spacing w:val="-12"/>
                <w:w w:val="105"/>
                <w:sz w:val="22"/>
                <w:szCs w:val="22"/>
              </w:rPr>
              <w:t xml:space="preserve">1 Panou / placă permanentă </w:t>
            </w:r>
          </w:p>
        </w:tc>
        <w:tc>
          <w:tcPr>
            <w:tcW w:w="723" w:type="pct"/>
            <w:vAlign w:val="center"/>
          </w:tcPr>
          <w:p w14:paraId="08F8EE1A" w14:textId="26F72838" w:rsidR="00A21CD3" w:rsidRPr="006400DF" w:rsidRDefault="00A21CD3"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6.000,00</w:t>
            </w:r>
          </w:p>
          <w:p w14:paraId="21FE6778" w14:textId="77777777" w:rsidR="00A21CD3" w:rsidRPr="006400DF" w:rsidRDefault="00A21CD3" w:rsidP="006C61D4">
            <w:pPr>
              <w:ind w:left="-57" w:right="-57"/>
              <w:rPr>
                <w:rFonts w:asciiTheme="majorHAnsi" w:hAnsiTheme="majorHAnsi" w:cstheme="majorHAnsi"/>
                <w:color w:val="EE0000"/>
                <w:sz w:val="22"/>
                <w:szCs w:val="22"/>
              </w:rPr>
            </w:pPr>
          </w:p>
        </w:tc>
        <w:tc>
          <w:tcPr>
            <w:tcW w:w="940" w:type="pct"/>
            <w:vAlign w:val="center"/>
          </w:tcPr>
          <w:p w14:paraId="37D41AAB" w14:textId="45DB1728" w:rsidR="00A21CD3" w:rsidRPr="006400DF" w:rsidRDefault="00A21CD3" w:rsidP="006C61D4">
            <w:pPr>
              <w:ind w:left="-57" w:right="-57"/>
              <w:rPr>
                <w:rFonts w:asciiTheme="majorHAnsi" w:hAnsiTheme="majorHAnsi" w:cstheme="majorHAnsi"/>
                <w:color w:val="EE0000"/>
                <w:sz w:val="22"/>
                <w:szCs w:val="22"/>
              </w:rPr>
            </w:pPr>
            <w:r w:rsidRPr="006400DF">
              <w:rPr>
                <w:rFonts w:asciiTheme="majorHAnsi" w:hAnsiTheme="majorHAnsi" w:cstheme="majorHAnsi"/>
                <w:spacing w:val="-12"/>
                <w:w w:val="105"/>
                <w:sz w:val="22"/>
                <w:szCs w:val="22"/>
              </w:rPr>
              <w:t xml:space="preserve">1 Panou / placă permanentă </w:t>
            </w:r>
          </w:p>
        </w:tc>
        <w:tc>
          <w:tcPr>
            <w:tcW w:w="569" w:type="pct"/>
            <w:vAlign w:val="center"/>
          </w:tcPr>
          <w:p w14:paraId="6B9CA9A4" w14:textId="1AF8DEFD" w:rsidR="00A21CD3" w:rsidRPr="006400DF" w:rsidRDefault="00A21CD3" w:rsidP="006C61D4">
            <w:pPr>
              <w:ind w:left="-57" w:right="-57"/>
              <w:jc w:val="center"/>
              <w:rPr>
                <w:rFonts w:asciiTheme="majorHAnsi" w:hAnsiTheme="majorHAnsi" w:cstheme="majorHAnsi"/>
                <w:sz w:val="22"/>
                <w:szCs w:val="22"/>
              </w:rPr>
            </w:pPr>
            <w:r w:rsidRPr="006400DF">
              <w:rPr>
                <w:rFonts w:asciiTheme="majorHAnsi" w:hAnsiTheme="majorHAnsi" w:cstheme="majorHAnsi"/>
                <w:sz w:val="22"/>
                <w:szCs w:val="22"/>
              </w:rPr>
              <w:t>1</w:t>
            </w:r>
          </w:p>
        </w:tc>
        <w:tc>
          <w:tcPr>
            <w:tcW w:w="736" w:type="pct"/>
            <w:vAlign w:val="center"/>
          </w:tcPr>
          <w:p w14:paraId="624E509E" w14:textId="66DE8C0B" w:rsidR="00A21CD3" w:rsidRPr="006400DF" w:rsidRDefault="00A21CD3"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6.000,00</w:t>
            </w:r>
          </w:p>
        </w:tc>
        <w:tc>
          <w:tcPr>
            <w:tcW w:w="713" w:type="pct"/>
            <w:vAlign w:val="center"/>
          </w:tcPr>
          <w:p w14:paraId="5F0FF52D" w14:textId="02AF7850" w:rsidR="00A21CD3" w:rsidRPr="005F3D57" w:rsidRDefault="00A21CD3"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6.000,00</w:t>
            </w:r>
          </w:p>
        </w:tc>
      </w:tr>
      <w:tr w:rsidR="00A21CD3" w:rsidRPr="006400DF" w14:paraId="5AC6A7C7" w14:textId="77777777" w:rsidTr="0020346F">
        <w:tc>
          <w:tcPr>
            <w:tcW w:w="584" w:type="pct"/>
            <w:vAlign w:val="center"/>
          </w:tcPr>
          <w:p w14:paraId="2C32E2C6" w14:textId="3D1294F6" w:rsidR="00A21CD3" w:rsidRPr="006400DF" w:rsidRDefault="00D5342B" w:rsidP="006C61D4">
            <w:pPr>
              <w:ind w:left="-57" w:right="-57"/>
              <w:rPr>
                <w:rFonts w:asciiTheme="majorHAnsi" w:hAnsiTheme="majorHAnsi" w:cstheme="majorHAnsi"/>
                <w:spacing w:val="-12"/>
                <w:w w:val="105"/>
                <w:sz w:val="22"/>
                <w:szCs w:val="22"/>
              </w:rPr>
            </w:pPr>
            <w:r w:rsidRPr="00D5342B">
              <w:rPr>
                <w:rFonts w:asciiTheme="majorHAnsi" w:hAnsiTheme="majorHAnsi" w:cstheme="majorHAnsi"/>
                <w:spacing w:val="-12"/>
                <w:w w:val="105"/>
                <w:sz w:val="22"/>
                <w:szCs w:val="22"/>
              </w:rPr>
              <w:lastRenderedPageBreak/>
              <w:t>AG.2.1.</w:t>
            </w:r>
          </w:p>
        </w:tc>
        <w:tc>
          <w:tcPr>
            <w:tcW w:w="735" w:type="pct"/>
            <w:vAlign w:val="center"/>
          </w:tcPr>
          <w:p w14:paraId="645042B3" w14:textId="7E4EB2EB" w:rsidR="00A21CD3" w:rsidRPr="006400DF" w:rsidRDefault="00A21CD3" w:rsidP="006C61D4">
            <w:pPr>
              <w:ind w:left="-57" w:right="-57"/>
              <w:rPr>
                <w:rFonts w:asciiTheme="majorHAnsi" w:hAnsiTheme="majorHAnsi" w:cstheme="majorHAnsi"/>
                <w:color w:val="EE0000"/>
                <w:sz w:val="22"/>
                <w:szCs w:val="22"/>
              </w:rPr>
            </w:pPr>
            <w:r w:rsidRPr="006400DF">
              <w:rPr>
                <w:rFonts w:asciiTheme="majorHAnsi" w:hAnsiTheme="majorHAnsi" w:cstheme="majorHAnsi"/>
                <w:spacing w:val="-12"/>
                <w:w w:val="105"/>
                <w:sz w:val="22"/>
                <w:szCs w:val="22"/>
              </w:rPr>
              <w:t>1 Set autocolante cu dimensiunea minimă de 150 x 150 mm</w:t>
            </w:r>
          </w:p>
        </w:tc>
        <w:tc>
          <w:tcPr>
            <w:tcW w:w="723" w:type="pct"/>
            <w:vAlign w:val="center"/>
          </w:tcPr>
          <w:p w14:paraId="761BB660" w14:textId="5D87A325" w:rsidR="00A21CD3" w:rsidRPr="006400DF" w:rsidRDefault="00A21CD3" w:rsidP="006C61D4">
            <w:pPr>
              <w:ind w:left="-57" w:right="-57"/>
              <w:rPr>
                <w:rFonts w:asciiTheme="majorHAnsi" w:hAnsiTheme="majorHAnsi" w:cstheme="majorHAnsi"/>
                <w:color w:val="EE0000"/>
                <w:sz w:val="22"/>
                <w:szCs w:val="22"/>
              </w:rPr>
            </w:pPr>
            <w:r w:rsidRPr="006400DF">
              <w:rPr>
                <w:rFonts w:asciiTheme="majorHAnsi" w:hAnsiTheme="majorHAnsi" w:cstheme="majorHAnsi"/>
                <w:sz w:val="22"/>
                <w:szCs w:val="22"/>
              </w:rPr>
              <w:t>50,00</w:t>
            </w:r>
          </w:p>
        </w:tc>
        <w:tc>
          <w:tcPr>
            <w:tcW w:w="940" w:type="pct"/>
            <w:vAlign w:val="center"/>
          </w:tcPr>
          <w:p w14:paraId="2030698D" w14:textId="562B0EAF" w:rsidR="00A21CD3" w:rsidRPr="006400DF" w:rsidRDefault="00A21CD3" w:rsidP="006C61D4">
            <w:pPr>
              <w:ind w:left="-57" w:right="-57"/>
              <w:jc w:val="both"/>
              <w:rPr>
                <w:rFonts w:asciiTheme="majorHAnsi" w:hAnsiTheme="majorHAnsi" w:cstheme="majorHAnsi"/>
                <w:color w:val="EE0000"/>
                <w:sz w:val="22"/>
                <w:szCs w:val="22"/>
              </w:rPr>
            </w:pPr>
            <w:r w:rsidRPr="006400DF">
              <w:rPr>
                <w:rFonts w:asciiTheme="majorHAnsi" w:hAnsiTheme="majorHAnsi" w:cstheme="majorHAnsi"/>
                <w:spacing w:val="-12"/>
                <w:w w:val="105"/>
                <w:sz w:val="22"/>
                <w:szCs w:val="22"/>
              </w:rPr>
              <w:t>1 Set autocolante cu dimensiunea minimă de 150 x 150 mm</w:t>
            </w:r>
            <w:r w:rsidR="001A1C52">
              <w:rPr>
                <w:rFonts w:asciiTheme="majorHAnsi" w:hAnsiTheme="majorHAnsi" w:cstheme="majorHAnsi"/>
                <w:spacing w:val="-12"/>
                <w:w w:val="105"/>
              </w:rPr>
              <w:t xml:space="preserve"> </w:t>
            </w:r>
            <w:r w:rsidR="004D0C89">
              <w:rPr>
                <w:rFonts w:asciiTheme="majorHAnsi" w:hAnsiTheme="majorHAnsi" w:cstheme="majorHAnsi"/>
                <w:sz w:val="22"/>
                <w:szCs w:val="22"/>
              </w:rPr>
              <w:t>(</w:t>
            </w:r>
            <w:r w:rsidR="004D0C89" w:rsidRPr="00990C15">
              <w:rPr>
                <w:rFonts w:asciiTheme="majorHAnsi" w:hAnsiTheme="majorHAnsi" w:cstheme="majorHAnsi"/>
                <w:spacing w:val="-12"/>
                <w:w w:val="105"/>
                <w:sz w:val="20"/>
                <w:szCs w:val="20"/>
              </w:rPr>
              <w:t>care conține:</w:t>
            </w:r>
            <w:r w:rsidR="004D0C89">
              <w:rPr>
                <w:rFonts w:asciiTheme="majorHAnsi" w:hAnsiTheme="majorHAnsi" w:cstheme="majorHAnsi"/>
                <w:spacing w:val="-12"/>
                <w:w w:val="105"/>
                <w:sz w:val="20"/>
                <w:szCs w:val="20"/>
              </w:rPr>
              <w:t xml:space="preserve">  </w:t>
            </w:r>
            <w:r w:rsidR="004D0C89" w:rsidRPr="00990C15">
              <w:rPr>
                <w:rFonts w:asciiTheme="majorHAnsi" w:hAnsiTheme="majorHAnsi" w:cstheme="majorHAnsi"/>
                <w:spacing w:val="-12"/>
                <w:w w:val="105"/>
                <w:sz w:val="20"/>
                <w:szCs w:val="20"/>
              </w:rPr>
              <w:t xml:space="preserve">50  buc. autocolante dimensiune 150 x 150 mm </w:t>
            </w:r>
            <w:r w:rsidR="004D0C89">
              <w:rPr>
                <w:rFonts w:asciiTheme="majorHAnsi" w:hAnsiTheme="majorHAnsi" w:cstheme="majorHAnsi"/>
                <w:spacing w:val="-12"/>
                <w:w w:val="105"/>
                <w:sz w:val="20"/>
                <w:szCs w:val="20"/>
              </w:rPr>
              <w:t xml:space="preserve">și </w:t>
            </w:r>
            <w:r w:rsidR="004D0C89" w:rsidRPr="00990C15">
              <w:rPr>
                <w:rFonts w:asciiTheme="majorHAnsi" w:hAnsiTheme="majorHAnsi" w:cstheme="majorHAnsi"/>
                <w:spacing w:val="-12"/>
                <w:w w:val="105"/>
                <w:sz w:val="20"/>
                <w:szCs w:val="20"/>
              </w:rPr>
              <w:t>30 buc. autocolante dimensiune 300 x 300 mm</w:t>
            </w:r>
            <w:r w:rsidR="004D0C89">
              <w:rPr>
                <w:rFonts w:asciiTheme="majorHAnsi" w:hAnsiTheme="majorHAnsi" w:cstheme="majorHAnsi"/>
                <w:spacing w:val="-12"/>
                <w:w w:val="105"/>
                <w:sz w:val="20"/>
                <w:szCs w:val="20"/>
              </w:rPr>
              <w:t>)</w:t>
            </w:r>
          </w:p>
        </w:tc>
        <w:tc>
          <w:tcPr>
            <w:tcW w:w="569" w:type="pct"/>
            <w:vAlign w:val="center"/>
          </w:tcPr>
          <w:p w14:paraId="48468F8A" w14:textId="588F44BC" w:rsidR="00A21CD3" w:rsidRPr="006400DF" w:rsidRDefault="00A21CD3" w:rsidP="006C61D4">
            <w:pPr>
              <w:ind w:left="-57" w:right="-57"/>
              <w:jc w:val="center"/>
              <w:rPr>
                <w:rFonts w:asciiTheme="majorHAnsi" w:hAnsiTheme="majorHAnsi" w:cstheme="majorHAnsi"/>
                <w:sz w:val="22"/>
                <w:szCs w:val="22"/>
              </w:rPr>
            </w:pPr>
            <w:r w:rsidRPr="006400DF">
              <w:rPr>
                <w:rFonts w:asciiTheme="majorHAnsi" w:hAnsiTheme="majorHAnsi" w:cstheme="majorHAnsi"/>
                <w:sz w:val="22"/>
                <w:szCs w:val="22"/>
              </w:rPr>
              <w:t>1</w:t>
            </w:r>
          </w:p>
        </w:tc>
        <w:tc>
          <w:tcPr>
            <w:tcW w:w="736" w:type="pct"/>
            <w:vAlign w:val="center"/>
          </w:tcPr>
          <w:p w14:paraId="149B6934" w14:textId="1429F18E" w:rsidR="00A21CD3" w:rsidRPr="006400DF" w:rsidRDefault="00A21CD3"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50,00</w:t>
            </w:r>
          </w:p>
        </w:tc>
        <w:tc>
          <w:tcPr>
            <w:tcW w:w="713" w:type="pct"/>
            <w:vAlign w:val="center"/>
          </w:tcPr>
          <w:p w14:paraId="7C4E169E" w14:textId="71779BA8" w:rsidR="00A21CD3" w:rsidRPr="006400DF" w:rsidRDefault="00A21CD3" w:rsidP="006C61D4">
            <w:pPr>
              <w:ind w:left="-57" w:right="-57"/>
              <w:rPr>
                <w:rFonts w:asciiTheme="majorHAnsi" w:hAnsiTheme="majorHAnsi" w:cstheme="majorHAnsi"/>
                <w:color w:val="EE0000"/>
                <w:sz w:val="22"/>
                <w:szCs w:val="22"/>
              </w:rPr>
            </w:pPr>
            <w:r w:rsidRPr="006400DF">
              <w:rPr>
                <w:rFonts w:asciiTheme="majorHAnsi" w:hAnsiTheme="majorHAnsi" w:cstheme="majorHAnsi"/>
                <w:sz w:val="22"/>
                <w:szCs w:val="22"/>
              </w:rPr>
              <w:t>50,00</w:t>
            </w:r>
          </w:p>
        </w:tc>
      </w:tr>
      <w:tr w:rsidR="0020346F" w:rsidRPr="006400DF" w14:paraId="2C6E4A85" w14:textId="77777777" w:rsidTr="006C61D4">
        <w:trPr>
          <w:trHeight w:val="395"/>
        </w:trPr>
        <w:tc>
          <w:tcPr>
            <w:tcW w:w="584" w:type="pct"/>
            <w:vMerge w:val="restart"/>
            <w:vAlign w:val="center"/>
          </w:tcPr>
          <w:p w14:paraId="2A67AE6A" w14:textId="799EE548" w:rsidR="0020346F" w:rsidRPr="006400DF" w:rsidRDefault="0020346F" w:rsidP="006C61D4">
            <w:pPr>
              <w:ind w:left="-57" w:right="-57"/>
              <w:rPr>
                <w:rFonts w:asciiTheme="majorHAnsi" w:hAnsiTheme="majorHAnsi" w:cstheme="majorHAnsi"/>
                <w:spacing w:val="-12"/>
                <w:w w:val="105"/>
                <w:sz w:val="22"/>
                <w:szCs w:val="22"/>
              </w:rPr>
            </w:pPr>
            <w:r w:rsidRPr="00D5342B">
              <w:rPr>
                <w:rFonts w:asciiTheme="majorHAnsi" w:hAnsiTheme="majorHAnsi" w:cstheme="majorHAnsi"/>
                <w:spacing w:val="-12"/>
                <w:w w:val="105"/>
                <w:sz w:val="22"/>
                <w:szCs w:val="22"/>
              </w:rPr>
              <w:t>AG.2.1.</w:t>
            </w:r>
          </w:p>
        </w:tc>
        <w:tc>
          <w:tcPr>
            <w:tcW w:w="735" w:type="pct"/>
            <w:vMerge w:val="restart"/>
            <w:vAlign w:val="center"/>
          </w:tcPr>
          <w:p w14:paraId="0F5396AD" w14:textId="77777777" w:rsidR="0020346F" w:rsidRDefault="0020346F" w:rsidP="006C61D4">
            <w:pPr>
              <w:ind w:left="-57" w:right="-57"/>
              <w:rPr>
                <w:rFonts w:asciiTheme="majorHAnsi" w:hAnsiTheme="majorHAnsi" w:cstheme="majorHAnsi"/>
                <w:spacing w:val="-12"/>
                <w:w w:val="105"/>
                <w:sz w:val="22"/>
                <w:szCs w:val="22"/>
              </w:rPr>
            </w:pPr>
            <w:r w:rsidRPr="006400DF">
              <w:rPr>
                <w:rFonts w:asciiTheme="majorHAnsi" w:hAnsiTheme="majorHAnsi" w:cstheme="majorHAnsi"/>
                <w:spacing w:val="-12"/>
                <w:w w:val="105"/>
                <w:sz w:val="22"/>
                <w:szCs w:val="22"/>
              </w:rPr>
              <w:t>1 secțiune web</w:t>
            </w:r>
          </w:p>
          <w:p w14:paraId="64067FD6" w14:textId="4DF3F24C" w:rsidR="0020346F" w:rsidRPr="006400DF" w:rsidRDefault="0020346F" w:rsidP="006C61D4">
            <w:pPr>
              <w:ind w:left="-57" w:right="-57"/>
              <w:rPr>
                <w:rFonts w:asciiTheme="majorHAnsi" w:hAnsiTheme="majorHAnsi" w:cstheme="majorHAnsi"/>
                <w:color w:val="EE0000"/>
                <w:sz w:val="22"/>
                <w:szCs w:val="22"/>
              </w:rPr>
            </w:pPr>
          </w:p>
        </w:tc>
        <w:tc>
          <w:tcPr>
            <w:tcW w:w="723" w:type="pct"/>
            <w:vMerge w:val="restart"/>
            <w:vAlign w:val="center"/>
          </w:tcPr>
          <w:p w14:paraId="686319AB" w14:textId="5F79FB36" w:rsidR="0020346F" w:rsidRPr="006400DF" w:rsidRDefault="0020346F" w:rsidP="006C61D4">
            <w:pPr>
              <w:ind w:left="-57" w:right="-57"/>
              <w:rPr>
                <w:rFonts w:asciiTheme="majorHAnsi" w:hAnsiTheme="majorHAnsi" w:cstheme="majorHAnsi"/>
                <w:color w:val="EE0000"/>
                <w:sz w:val="22"/>
                <w:szCs w:val="22"/>
              </w:rPr>
            </w:pPr>
            <w:r w:rsidRPr="006400DF">
              <w:rPr>
                <w:rFonts w:asciiTheme="majorHAnsi" w:hAnsiTheme="majorHAnsi" w:cstheme="majorHAnsi"/>
                <w:sz w:val="22"/>
                <w:szCs w:val="22"/>
              </w:rPr>
              <w:t>15.000,00</w:t>
            </w:r>
          </w:p>
        </w:tc>
        <w:tc>
          <w:tcPr>
            <w:tcW w:w="940" w:type="pct"/>
            <w:vAlign w:val="center"/>
          </w:tcPr>
          <w:p w14:paraId="3CDCA8A9" w14:textId="35B4C59D" w:rsidR="0020346F" w:rsidRPr="006400DF" w:rsidRDefault="0020346F" w:rsidP="006C61D4">
            <w:pPr>
              <w:ind w:left="-57" w:right="-57"/>
              <w:rPr>
                <w:rFonts w:asciiTheme="majorHAnsi" w:hAnsiTheme="majorHAnsi" w:cstheme="majorHAnsi"/>
                <w:color w:val="EE0000"/>
                <w:sz w:val="22"/>
                <w:szCs w:val="22"/>
              </w:rPr>
            </w:pPr>
            <w:r w:rsidRPr="006400DF">
              <w:rPr>
                <w:rFonts w:asciiTheme="majorHAnsi" w:hAnsiTheme="majorHAnsi" w:cstheme="majorHAnsi"/>
                <w:spacing w:val="-12"/>
                <w:w w:val="105"/>
                <w:sz w:val="22"/>
                <w:szCs w:val="22"/>
              </w:rPr>
              <w:t xml:space="preserve">1 secțiune web </w:t>
            </w:r>
            <w:r w:rsidRPr="006400DF">
              <w:rPr>
                <w:rFonts w:asciiTheme="majorHAnsi" w:hAnsiTheme="majorHAnsi" w:cstheme="majorHAnsi"/>
                <w:sz w:val="22"/>
                <w:szCs w:val="22"/>
              </w:rPr>
              <w:t>realizată</w:t>
            </w:r>
          </w:p>
        </w:tc>
        <w:tc>
          <w:tcPr>
            <w:tcW w:w="569" w:type="pct"/>
            <w:vAlign w:val="center"/>
          </w:tcPr>
          <w:p w14:paraId="798E66AD" w14:textId="0B4CBC50" w:rsidR="0020346F" w:rsidRPr="006400DF" w:rsidRDefault="0020346F" w:rsidP="006C61D4">
            <w:pPr>
              <w:ind w:left="-57" w:right="-57"/>
              <w:jc w:val="center"/>
              <w:rPr>
                <w:rFonts w:asciiTheme="majorHAnsi" w:hAnsiTheme="majorHAnsi" w:cstheme="majorHAnsi"/>
                <w:sz w:val="22"/>
                <w:szCs w:val="22"/>
              </w:rPr>
            </w:pPr>
            <w:r w:rsidRPr="006400DF">
              <w:rPr>
                <w:rFonts w:asciiTheme="majorHAnsi" w:hAnsiTheme="majorHAnsi" w:cstheme="majorHAnsi"/>
                <w:sz w:val="22"/>
                <w:szCs w:val="22"/>
              </w:rPr>
              <w:t>1</w:t>
            </w:r>
          </w:p>
        </w:tc>
        <w:tc>
          <w:tcPr>
            <w:tcW w:w="736" w:type="pct"/>
            <w:vAlign w:val="center"/>
          </w:tcPr>
          <w:p w14:paraId="418B33A0" w14:textId="28248F8E" w:rsidR="0020346F" w:rsidRPr="006400DF" w:rsidRDefault="0020346F"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12.500,00</w:t>
            </w:r>
          </w:p>
        </w:tc>
        <w:tc>
          <w:tcPr>
            <w:tcW w:w="713" w:type="pct"/>
            <w:vAlign w:val="center"/>
          </w:tcPr>
          <w:p w14:paraId="783F38AD" w14:textId="291FBC65" w:rsidR="0020346F" w:rsidRPr="006400DF" w:rsidRDefault="0020346F"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12.500,00</w:t>
            </w:r>
          </w:p>
        </w:tc>
      </w:tr>
      <w:tr w:rsidR="0020346F" w:rsidRPr="006400DF" w14:paraId="2F57D2A0" w14:textId="77777777" w:rsidTr="001A7CAB">
        <w:trPr>
          <w:trHeight w:val="616"/>
        </w:trPr>
        <w:tc>
          <w:tcPr>
            <w:tcW w:w="584" w:type="pct"/>
            <w:vMerge/>
            <w:vAlign w:val="center"/>
          </w:tcPr>
          <w:p w14:paraId="5FDA62D1" w14:textId="77777777" w:rsidR="0020346F" w:rsidRPr="006400DF" w:rsidRDefault="0020346F" w:rsidP="006C61D4">
            <w:pPr>
              <w:ind w:left="-57" w:right="-57"/>
              <w:rPr>
                <w:rFonts w:asciiTheme="majorHAnsi" w:hAnsiTheme="majorHAnsi" w:cstheme="majorHAnsi"/>
                <w:color w:val="EE0000"/>
                <w:sz w:val="22"/>
                <w:szCs w:val="22"/>
              </w:rPr>
            </w:pPr>
          </w:p>
        </w:tc>
        <w:tc>
          <w:tcPr>
            <w:tcW w:w="735" w:type="pct"/>
            <w:vMerge/>
            <w:vAlign w:val="center"/>
          </w:tcPr>
          <w:p w14:paraId="1D9A9659" w14:textId="669AE89B" w:rsidR="0020346F" w:rsidRPr="006400DF" w:rsidRDefault="0020346F" w:rsidP="006C61D4">
            <w:pPr>
              <w:ind w:left="-57" w:right="-57"/>
              <w:rPr>
                <w:rFonts w:asciiTheme="majorHAnsi" w:hAnsiTheme="majorHAnsi" w:cstheme="majorHAnsi"/>
                <w:color w:val="EE0000"/>
                <w:sz w:val="22"/>
                <w:szCs w:val="22"/>
              </w:rPr>
            </w:pPr>
          </w:p>
        </w:tc>
        <w:tc>
          <w:tcPr>
            <w:tcW w:w="723" w:type="pct"/>
            <w:vMerge/>
            <w:vAlign w:val="center"/>
          </w:tcPr>
          <w:p w14:paraId="4E86A268" w14:textId="77777777" w:rsidR="0020346F" w:rsidRPr="006400DF" w:rsidRDefault="0020346F" w:rsidP="006C61D4">
            <w:pPr>
              <w:ind w:left="-57" w:right="-57"/>
              <w:rPr>
                <w:rFonts w:asciiTheme="majorHAnsi" w:hAnsiTheme="majorHAnsi" w:cstheme="majorHAnsi"/>
                <w:color w:val="EE0000"/>
                <w:sz w:val="22"/>
                <w:szCs w:val="22"/>
              </w:rPr>
            </w:pPr>
          </w:p>
        </w:tc>
        <w:tc>
          <w:tcPr>
            <w:tcW w:w="940" w:type="pct"/>
            <w:vAlign w:val="center"/>
          </w:tcPr>
          <w:p w14:paraId="1E1153F6" w14:textId="783DA24B" w:rsidR="0020346F" w:rsidRPr="006400DF" w:rsidRDefault="0020346F" w:rsidP="006C61D4">
            <w:pPr>
              <w:ind w:left="-57" w:right="-57"/>
              <w:rPr>
                <w:rFonts w:asciiTheme="majorHAnsi" w:hAnsiTheme="majorHAnsi" w:cstheme="majorHAnsi"/>
                <w:color w:val="EE0000"/>
                <w:sz w:val="22"/>
                <w:szCs w:val="22"/>
              </w:rPr>
            </w:pPr>
            <w:r w:rsidRPr="006400DF">
              <w:rPr>
                <w:rFonts w:asciiTheme="majorHAnsi" w:hAnsiTheme="majorHAnsi" w:cstheme="majorHAnsi"/>
                <w:spacing w:val="-12"/>
                <w:w w:val="105"/>
                <w:sz w:val="22"/>
                <w:szCs w:val="22"/>
              </w:rPr>
              <w:t>1 secțiune web întreținută</w:t>
            </w:r>
          </w:p>
        </w:tc>
        <w:tc>
          <w:tcPr>
            <w:tcW w:w="569" w:type="pct"/>
            <w:vAlign w:val="center"/>
          </w:tcPr>
          <w:p w14:paraId="6A6EBFA0" w14:textId="19E0FEA4" w:rsidR="0020346F" w:rsidRPr="006400DF" w:rsidRDefault="0020346F" w:rsidP="006C61D4">
            <w:pPr>
              <w:ind w:left="-57" w:right="-57"/>
              <w:jc w:val="center"/>
              <w:rPr>
                <w:rFonts w:asciiTheme="majorHAnsi" w:hAnsiTheme="majorHAnsi" w:cstheme="majorHAnsi"/>
                <w:sz w:val="22"/>
                <w:szCs w:val="22"/>
              </w:rPr>
            </w:pPr>
            <w:r w:rsidRPr="006400DF">
              <w:rPr>
                <w:rFonts w:asciiTheme="majorHAnsi" w:hAnsiTheme="majorHAnsi" w:cstheme="majorHAnsi"/>
                <w:sz w:val="22"/>
                <w:szCs w:val="22"/>
              </w:rPr>
              <w:t>1</w:t>
            </w:r>
          </w:p>
        </w:tc>
        <w:tc>
          <w:tcPr>
            <w:tcW w:w="736" w:type="pct"/>
            <w:vAlign w:val="center"/>
          </w:tcPr>
          <w:p w14:paraId="37778029" w14:textId="1DA4128E" w:rsidR="0020346F" w:rsidRPr="006400DF" w:rsidRDefault="0020346F"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2.500,00</w:t>
            </w:r>
          </w:p>
        </w:tc>
        <w:tc>
          <w:tcPr>
            <w:tcW w:w="713" w:type="pct"/>
            <w:vAlign w:val="center"/>
          </w:tcPr>
          <w:p w14:paraId="19CED897" w14:textId="14485F2A" w:rsidR="0020346F" w:rsidRPr="006400DF" w:rsidRDefault="0020346F"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2.500,00</w:t>
            </w:r>
          </w:p>
        </w:tc>
      </w:tr>
      <w:tr w:rsidR="00A21CD3" w:rsidRPr="006400DF" w14:paraId="4187D600" w14:textId="77777777" w:rsidTr="0020346F">
        <w:tc>
          <w:tcPr>
            <w:tcW w:w="584" w:type="pct"/>
            <w:vAlign w:val="center"/>
          </w:tcPr>
          <w:p w14:paraId="2323C4FB" w14:textId="2A2064F2" w:rsidR="00A21CD3" w:rsidRPr="006400DF" w:rsidRDefault="00A21CD3" w:rsidP="006C61D4">
            <w:pPr>
              <w:ind w:left="-57" w:right="-57"/>
              <w:rPr>
                <w:rFonts w:asciiTheme="majorHAnsi" w:hAnsiTheme="majorHAnsi" w:cstheme="majorHAnsi"/>
                <w:spacing w:val="-12"/>
                <w:w w:val="105"/>
                <w:sz w:val="22"/>
                <w:szCs w:val="22"/>
              </w:rPr>
            </w:pPr>
            <w:r w:rsidRPr="006400DF">
              <w:rPr>
                <w:rFonts w:asciiTheme="majorHAnsi" w:hAnsiTheme="majorHAnsi" w:cstheme="majorHAnsi"/>
                <w:spacing w:val="-12"/>
                <w:w w:val="105"/>
                <w:sz w:val="22"/>
                <w:szCs w:val="22"/>
              </w:rPr>
              <w:t>AG.2</w:t>
            </w:r>
            <w:r w:rsidR="00D5342B">
              <w:rPr>
                <w:rFonts w:asciiTheme="majorHAnsi" w:hAnsiTheme="majorHAnsi" w:cstheme="majorHAnsi"/>
                <w:spacing w:val="-12"/>
                <w:w w:val="105"/>
                <w:sz w:val="22"/>
                <w:szCs w:val="22"/>
              </w:rPr>
              <w:t>.2.</w:t>
            </w:r>
          </w:p>
        </w:tc>
        <w:tc>
          <w:tcPr>
            <w:tcW w:w="735" w:type="pct"/>
            <w:vAlign w:val="center"/>
          </w:tcPr>
          <w:p w14:paraId="7CED69F6" w14:textId="332FE4A8" w:rsidR="00A21CD3" w:rsidRPr="006400DF" w:rsidRDefault="00A21CD3" w:rsidP="006C61D4">
            <w:pPr>
              <w:ind w:left="-57" w:right="-57"/>
              <w:rPr>
                <w:rFonts w:asciiTheme="majorHAnsi" w:hAnsiTheme="majorHAnsi" w:cstheme="majorHAnsi"/>
                <w:color w:val="EE0000"/>
                <w:sz w:val="22"/>
                <w:szCs w:val="22"/>
              </w:rPr>
            </w:pPr>
            <w:r w:rsidRPr="006400DF">
              <w:rPr>
                <w:rFonts w:asciiTheme="majorHAnsi" w:hAnsiTheme="majorHAnsi" w:cstheme="majorHAnsi"/>
                <w:spacing w:val="-12"/>
                <w:w w:val="105"/>
                <w:sz w:val="22"/>
                <w:szCs w:val="22"/>
              </w:rPr>
              <w:t>8 întâlniri de conștientizare factori interesați / 120 persoane informate</w:t>
            </w:r>
          </w:p>
        </w:tc>
        <w:tc>
          <w:tcPr>
            <w:tcW w:w="723" w:type="pct"/>
            <w:vAlign w:val="center"/>
          </w:tcPr>
          <w:p w14:paraId="3B06FBC0" w14:textId="02025AD7" w:rsidR="00A21CD3" w:rsidRPr="005F3D57" w:rsidRDefault="00A21CD3"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150.000,00</w:t>
            </w:r>
          </w:p>
        </w:tc>
        <w:tc>
          <w:tcPr>
            <w:tcW w:w="940" w:type="pct"/>
            <w:vAlign w:val="center"/>
          </w:tcPr>
          <w:p w14:paraId="15F4D87C" w14:textId="37365E53" w:rsidR="00A21CD3" w:rsidRPr="006400DF" w:rsidRDefault="00A21CD3" w:rsidP="006C61D4">
            <w:pPr>
              <w:ind w:left="-57" w:right="-57"/>
              <w:rPr>
                <w:rFonts w:asciiTheme="majorHAnsi" w:hAnsiTheme="majorHAnsi" w:cstheme="majorHAnsi"/>
                <w:spacing w:val="-12"/>
                <w:w w:val="105"/>
                <w:sz w:val="22"/>
                <w:szCs w:val="22"/>
              </w:rPr>
            </w:pPr>
            <w:r w:rsidRPr="006400DF">
              <w:rPr>
                <w:rFonts w:asciiTheme="majorHAnsi" w:hAnsiTheme="majorHAnsi" w:cstheme="majorHAnsi"/>
                <w:spacing w:val="-12"/>
                <w:w w:val="105"/>
                <w:sz w:val="22"/>
                <w:szCs w:val="22"/>
              </w:rPr>
              <w:t>8 întâlniri de conștientizare factori interesați / 120 persoane informate</w:t>
            </w:r>
          </w:p>
        </w:tc>
        <w:tc>
          <w:tcPr>
            <w:tcW w:w="569" w:type="pct"/>
            <w:vAlign w:val="center"/>
          </w:tcPr>
          <w:p w14:paraId="456541AF" w14:textId="07F1AD69" w:rsidR="00A21CD3" w:rsidRPr="006400DF" w:rsidRDefault="00A21CD3" w:rsidP="006C61D4">
            <w:pPr>
              <w:ind w:left="-57" w:right="-57"/>
              <w:jc w:val="center"/>
              <w:rPr>
                <w:rFonts w:asciiTheme="majorHAnsi" w:hAnsiTheme="majorHAnsi" w:cstheme="majorHAnsi"/>
                <w:sz w:val="22"/>
                <w:szCs w:val="22"/>
              </w:rPr>
            </w:pPr>
            <w:r w:rsidRPr="006400DF">
              <w:rPr>
                <w:rFonts w:asciiTheme="majorHAnsi" w:hAnsiTheme="majorHAnsi" w:cstheme="majorHAnsi"/>
                <w:sz w:val="22"/>
                <w:szCs w:val="22"/>
              </w:rPr>
              <w:t>8</w:t>
            </w:r>
          </w:p>
        </w:tc>
        <w:tc>
          <w:tcPr>
            <w:tcW w:w="736" w:type="pct"/>
            <w:vAlign w:val="center"/>
          </w:tcPr>
          <w:p w14:paraId="08EE85C8" w14:textId="67C080B3" w:rsidR="00A21CD3" w:rsidRPr="006400DF" w:rsidRDefault="00A21CD3"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18.500,00</w:t>
            </w:r>
          </w:p>
        </w:tc>
        <w:tc>
          <w:tcPr>
            <w:tcW w:w="713" w:type="pct"/>
            <w:vAlign w:val="center"/>
          </w:tcPr>
          <w:p w14:paraId="6D21B774" w14:textId="20A74146" w:rsidR="00A21CD3" w:rsidRPr="006400DF" w:rsidRDefault="00A21CD3" w:rsidP="006C61D4">
            <w:pPr>
              <w:ind w:left="-57" w:right="-57"/>
              <w:rPr>
                <w:rFonts w:asciiTheme="majorHAnsi" w:hAnsiTheme="majorHAnsi" w:cstheme="majorHAnsi"/>
                <w:sz w:val="22"/>
                <w:szCs w:val="22"/>
              </w:rPr>
            </w:pPr>
            <w:r w:rsidRPr="006400DF">
              <w:rPr>
                <w:rFonts w:asciiTheme="majorHAnsi" w:hAnsiTheme="majorHAnsi" w:cstheme="majorHAnsi"/>
                <w:sz w:val="22"/>
                <w:szCs w:val="22"/>
              </w:rPr>
              <w:t>150.000,00</w:t>
            </w:r>
          </w:p>
        </w:tc>
      </w:tr>
      <w:tr w:rsidR="006412E3" w:rsidRPr="006400DF" w14:paraId="6F06D40D" w14:textId="77777777" w:rsidTr="0020346F">
        <w:trPr>
          <w:trHeight w:val="424"/>
        </w:trPr>
        <w:tc>
          <w:tcPr>
            <w:tcW w:w="2982" w:type="pct"/>
            <w:gridSpan w:val="4"/>
            <w:vAlign w:val="center"/>
          </w:tcPr>
          <w:p w14:paraId="2E8D61A9" w14:textId="2E489A64" w:rsidR="006412E3" w:rsidRPr="006400DF" w:rsidRDefault="006412E3" w:rsidP="005F3D57">
            <w:pPr>
              <w:spacing w:line="276" w:lineRule="auto"/>
              <w:jc w:val="center"/>
              <w:rPr>
                <w:rFonts w:asciiTheme="majorHAnsi" w:hAnsiTheme="majorHAnsi" w:cstheme="majorHAnsi"/>
                <w:b/>
                <w:bCs/>
                <w:color w:val="EE0000"/>
                <w:sz w:val="22"/>
                <w:szCs w:val="22"/>
              </w:rPr>
            </w:pPr>
            <w:r w:rsidRPr="006400DF">
              <w:rPr>
                <w:rFonts w:asciiTheme="majorHAnsi" w:hAnsiTheme="majorHAnsi" w:cstheme="majorHAnsi"/>
                <w:b/>
                <w:bCs/>
                <w:sz w:val="22"/>
                <w:szCs w:val="22"/>
              </w:rPr>
              <w:t>Total valoare servicii (lei, fără TVA)</w:t>
            </w:r>
          </w:p>
        </w:tc>
        <w:tc>
          <w:tcPr>
            <w:tcW w:w="569" w:type="pct"/>
          </w:tcPr>
          <w:p w14:paraId="032D3235" w14:textId="77777777" w:rsidR="006412E3" w:rsidRPr="006400DF" w:rsidRDefault="006412E3" w:rsidP="002A351E">
            <w:pPr>
              <w:spacing w:line="276" w:lineRule="auto"/>
              <w:jc w:val="center"/>
              <w:rPr>
                <w:rFonts w:asciiTheme="majorHAnsi" w:hAnsiTheme="majorHAnsi" w:cstheme="majorHAnsi"/>
                <w:b/>
                <w:bCs/>
                <w:sz w:val="22"/>
                <w:szCs w:val="22"/>
              </w:rPr>
            </w:pPr>
          </w:p>
        </w:tc>
        <w:tc>
          <w:tcPr>
            <w:tcW w:w="736" w:type="pct"/>
          </w:tcPr>
          <w:p w14:paraId="2866326F" w14:textId="77777777" w:rsidR="006412E3" w:rsidRPr="006400DF" w:rsidRDefault="006412E3" w:rsidP="002A351E">
            <w:pPr>
              <w:spacing w:line="276" w:lineRule="auto"/>
              <w:jc w:val="center"/>
              <w:rPr>
                <w:rFonts w:asciiTheme="majorHAnsi" w:hAnsiTheme="majorHAnsi" w:cstheme="majorHAnsi"/>
                <w:b/>
                <w:bCs/>
                <w:sz w:val="22"/>
                <w:szCs w:val="22"/>
              </w:rPr>
            </w:pPr>
          </w:p>
        </w:tc>
        <w:tc>
          <w:tcPr>
            <w:tcW w:w="713" w:type="pct"/>
            <w:vAlign w:val="center"/>
          </w:tcPr>
          <w:p w14:paraId="00E868BD" w14:textId="418F1004" w:rsidR="006412E3" w:rsidRPr="006400DF" w:rsidRDefault="006412E3" w:rsidP="002A351E">
            <w:pPr>
              <w:spacing w:line="276" w:lineRule="auto"/>
              <w:jc w:val="center"/>
              <w:rPr>
                <w:rFonts w:asciiTheme="majorHAnsi" w:hAnsiTheme="majorHAnsi" w:cstheme="majorHAnsi"/>
                <w:b/>
                <w:bCs/>
                <w:sz w:val="22"/>
                <w:szCs w:val="22"/>
              </w:rPr>
            </w:pPr>
            <w:r w:rsidRPr="006400DF">
              <w:rPr>
                <w:rFonts w:asciiTheme="majorHAnsi" w:hAnsiTheme="majorHAnsi" w:cstheme="majorHAnsi"/>
                <w:b/>
                <w:bCs/>
                <w:sz w:val="22"/>
                <w:szCs w:val="22"/>
              </w:rPr>
              <w:t>171.050,00</w:t>
            </w:r>
          </w:p>
        </w:tc>
      </w:tr>
    </w:tbl>
    <w:p w14:paraId="4D379691" w14:textId="77777777" w:rsidR="005F3D74" w:rsidRPr="006400DF" w:rsidRDefault="005F3D74" w:rsidP="00A81A8F">
      <w:pPr>
        <w:jc w:val="both"/>
        <w:rPr>
          <w:rFonts w:asciiTheme="majorHAnsi" w:hAnsiTheme="majorHAnsi" w:cstheme="majorHAnsi"/>
          <w:b/>
          <w:bCs/>
        </w:rPr>
      </w:pPr>
      <w:r w:rsidRPr="006400DF">
        <w:rPr>
          <w:rFonts w:asciiTheme="majorHAnsi" w:hAnsiTheme="majorHAnsi" w:cstheme="majorHAnsi"/>
        </w:rPr>
        <w:t xml:space="preserve">Valorile menționate în tabelul de mai sus sunt cu titlu informativ. </w:t>
      </w:r>
      <w:r w:rsidRPr="006400DF">
        <w:rPr>
          <w:rFonts w:asciiTheme="majorHAnsi" w:hAnsiTheme="majorHAnsi" w:cstheme="majorHAnsi"/>
          <w:b/>
          <w:bCs/>
        </w:rPr>
        <w:t>Ofertantul trebuie să se încadreze in valoarea totală.</w:t>
      </w:r>
    </w:p>
    <w:p w14:paraId="4057FEB7" w14:textId="77777777" w:rsidR="00382A05" w:rsidRDefault="00382A05" w:rsidP="00AA4F68">
      <w:pPr>
        <w:spacing w:line="276" w:lineRule="auto"/>
        <w:jc w:val="both"/>
        <w:rPr>
          <w:rFonts w:asciiTheme="majorHAnsi" w:hAnsiTheme="majorHAnsi" w:cstheme="majorHAnsi"/>
        </w:rPr>
      </w:pPr>
    </w:p>
    <w:p w14:paraId="592162D8" w14:textId="77777777" w:rsidR="00F0505D" w:rsidRPr="006400DF" w:rsidRDefault="00F0505D" w:rsidP="00AA4F68">
      <w:pPr>
        <w:spacing w:line="276" w:lineRule="auto"/>
        <w:jc w:val="both"/>
        <w:rPr>
          <w:rFonts w:asciiTheme="majorHAnsi" w:hAnsiTheme="majorHAnsi" w:cstheme="majorHAnsi"/>
        </w:rPr>
      </w:pPr>
    </w:p>
    <w:p w14:paraId="3D379D1B" w14:textId="77777777" w:rsidR="00AA4F68" w:rsidRPr="006400DF" w:rsidRDefault="00AA4F68" w:rsidP="00AA4F68">
      <w:pPr>
        <w:rPr>
          <w:rFonts w:asciiTheme="majorHAnsi" w:hAnsiTheme="majorHAnsi" w:cstheme="majorHAnsi"/>
          <w:u w:val="single"/>
        </w:rPr>
      </w:pPr>
      <w:r w:rsidRPr="006400DF">
        <w:rPr>
          <w:rFonts w:asciiTheme="majorHAnsi" w:hAnsiTheme="majorHAnsi" w:cstheme="majorHAnsi"/>
          <w:u w:val="single"/>
        </w:rPr>
        <w:t>Întocmit</w:t>
      </w:r>
    </w:p>
    <w:p w14:paraId="28908CFD" w14:textId="2E3419A2" w:rsidR="00D74152" w:rsidRPr="006400DF" w:rsidRDefault="00D74152" w:rsidP="00D74152">
      <w:pPr>
        <w:rPr>
          <w:rFonts w:asciiTheme="majorHAnsi" w:hAnsiTheme="majorHAnsi" w:cstheme="majorHAnsi"/>
        </w:rPr>
      </w:pPr>
      <w:r w:rsidRPr="006400DF">
        <w:rPr>
          <w:rFonts w:asciiTheme="majorHAnsi" w:hAnsiTheme="majorHAnsi" w:cstheme="majorHAnsi"/>
        </w:rPr>
        <w:t>Rogojan Claudiu-Cosmin, Asistent manager proiect</w:t>
      </w:r>
    </w:p>
    <w:p w14:paraId="2BAD0F6C" w14:textId="77777777" w:rsidR="00AA4F68" w:rsidRPr="006400DF" w:rsidRDefault="00AA4F68" w:rsidP="00E54F1E">
      <w:pPr>
        <w:jc w:val="center"/>
        <w:rPr>
          <w:rFonts w:asciiTheme="majorHAnsi" w:hAnsiTheme="majorHAnsi" w:cstheme="majorHAnsi"/>
          <w:iCs/>
        </w:rPr>
      </w:pPr>
    </w:p>
    <w:sectPr w:rsidR="00AA4F68" w:rsidRPr="006400DF" w:rsidSect="000F13C7">
      <w:headerReference w:type="default" r:id="rId9"/>
      <w:footerReference w:type="default" r:id="rId10"/>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BB5E6" w14:textId="77777777" w:rsidR="00936CE0" w:rsidRDefault="00936CE0" w:rsidP="00EE5585">
      <w:r>
        <w:separator/>
      </w:r>
    </w:p>
  </w:endnote>
  <w:endnote w:type="continuationSeparator" w:id="0">
    <w:p w14:paraId="34780A73" w14:textId="77777777" w:rsidR="00936CE0" w:rsidRDefault="00936CE0" w:rsidP="00EE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DEB3D" w14:textId="5A336DF1" w:rsidR="008409F1" w:rsidRPr="00CE1F24" w:rsidRDefault="008632B2" w:rsidP="00C13B7D">
    <w:pPr>
      <w:pStyle w:val="Titlu4"/>
      <w:tabs>
        <w:tab w:val="right" w:pos="9759"/>
      </w:tabs>
      <w:spacing w:before="0" w:after="0"/>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eastAsia="en-US"/>
      </w:rPr>
      <w:drawing>
        <wp:anchor distT="0" distB="0" distL="114300" distR="114300" simplePos="0" relativeHeight="251664384" behindDoc="1" locked="0" layoutInCell="1" allowOverlap="1" wp14:anchorId="5E575BDB" wp14:editId="084E2919">
          <wp:simplePos x="0" y="0"/>
          <wp:positionH relativeFrom="column">
            <wp:posOffset>5393055</wp:posOffset>
          </wp:positionH>
          <wp:positionV relativeFrom="paragraph">
            <wp:posOffset>40005</wp:posOffset>
          </wp:positionV>
          <wp:extent cx="890905" cy="775970"/>
          <wp:effectExtent l="0" t="0" r="4445" b="5080"/>
          <wp:wrapTight wrapText="bothSides">
            <wp:wrapPolygon edited="0">
              <wp:start x="9699" y="0"/>
              <wp:lineTo x="0" y="1537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eastAsia="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Titlu4"/>
      <w:spacing w:before="0" w:after="0"/>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eastAsia="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026B8"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43159" w14:textId="77777777" w:rsidR="00936CE0" w:rsidRDefault="00936CE0" w:rsidP="00EE5585">
      <w:r>
        <w:separator/>
      </w:r>
    </w:p>
  </w:footnote>
  <w:footnote w:type="continuationSeparator" w:id="0">
    <w:p w14:paraId="0FEAB618" w14:textId="77777777" w:rsidR="00936CE0" w:rsidRDefault="00936CE0" w:rsidP="00EE5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r>
            <w:rPr>
              <w:noProof/>
              <w:lang w:val="en-US" w:eastAsia="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Antet"/>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Antet"/>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1D5B9D8"/>
    <w:multiLevelType w:val="hybridMultilevel"/>
    <w:tmpl w:val="52946DB2"/>
    <w:lvl w:ilvl="0" w:tplc="CCB855E8">
      <w:start w:val="1"/>
      <w:numFmt w:val="decimal"/>
      <w:lvlText w:val="%1."/>
      <w:lvlJc w:val="left"/>
      <w:pPr>
        <w:ind w:left="0" w:firstLine="0"/>
      </w:pPr>
      <w:rPr>
        <w:rFonts w:asciiTheme="minorHAnsi" w:eastAsiaTheme="minorHAnsi" w:hAnsiTheme="minorHAnsi" w:cstheme="minorBidi"/>
        <w:b/>
        <w:bCs/>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B62538"/>
    <w:multiLevelType w:val="multilevel"/>
    <w:tmpl w:val="02B6253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DBD2E2D"/>
    <w:multiLevelType w:val="hybridMultilevel"/>
    <w:tmpl w:val="58D419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015287"/>
    <w:multiLevelType w:val="hybridMultilevel"/>
    <w:tmpl w:val="BE16DB2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F97171"/>
    <w:multiLevelType w:val="hybridMultilevel"/>
    <w:tmpl w:val="9C9228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1A44937"/>
    <w:multiLevelType w:val="multilevel"/>
    <w:tmpl w:val="21A449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5B02EBA"/>
    <w:multiLevelType w:val="hybridMultilevel"/>
    <w:tmpl w:val="CF2684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F081F34"/>
    <w:multiLevelType w:val="hybridMultilevel"/>
    <w:tmpl w:val="358C90AE"/>
    <w:lvl w:ilvl="0" w:tplc="B524C878">
      <w:numFmt w:val="bullet"/>
      <w:lvlText w:val="-"/>
      <w:lvlJc w:val="left"/>
      <w:pPr>
        <w:ind w:left="720" w:hanging="360"/>
      </w:pPr>
      <w:rPr>
        <w:rFonts w:ascii="Calibri Light" w:eastAsia="Times New Roman" w:hAnsi="Calibri Light" w:cs="Calibri Ligh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37D1F8A"/>
    <w:multiLevelType w:val="multilevel"/>
    <w:tmpl w:val="63D8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FF4FE7"/>
    <w:multiLevelType w:val="hybridMultilevel"/>
    <w:tmpl w:val="2954032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5B970A37"/>
    <w:multiLevelType w:val="hybridMultilevel"/>
    <w:tmpl w:val="0B8C5072"/>
    <w:lvl w:ilvl="0" w:tplc="FBB6215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D721A9B"/>
    <w:multiLevelType w:val="hybridMultilevel"/>
    <w:tmpl w:val="C914BD3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60573018">
    <w:abstractNumId w:val="3"/>
  </w:num>
  <w:num w:numId="2" w16cid:durableId="2071149467">
    <w:abstractNumId w:val="7"/>
  </w:num>
  <w:num w:numId="3" w16cid:durableId="621814127">
    <w:abstractNumId w:val="12"/>
  </w:num>
  <w:num w:numId="4" w16cid:durableId="1272594113">
    <w:abstractNumId w:val="6"/>
  </w:num>
  <w:num w:numId="5" w16cid:durableId="590771737">
    <w:abstractNumId w:val="11"/>
  </w:num>
  <w:num w:numId="6" w16cid:durableId="59062959">
    <w:abstractNumId w:val="0"/>
    <w:lvlOverride w:ilvl="0">
      <w:startOverride w:val="1"/>
    </w:lvlOverride>
    <w:lvlOverride w:ilvl="1"/>
    <w:lvlOverride w:ilvl="2"/>
    <w:lvlOverride w:ilvl="3"/>
    <w:lvlOverride w:ilvl="4"/>
    <w:lvlOverride w:ilvl="5"/>
    <w:lvlOverride w:ilvl="6"/>
    <w:lvlOverride w:ilvl="7"/>
    <w:lvlOverride w:ilvl="8"/>
  </w:num>
  <w:num w:numId="7" w16cid:durableId="1719864958">
    <w:abstractNumId w:val="10"/>
  </w:num>
  <w:num w:numId="8" w16cid:durableId="1678652347">
    <w:abstractNumId w:val="9"/>
  </w:num>
  <w:num w:numId="9" w16cid:durableId="6716443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3994708">
    <w:abstractNumId w:val="1"/>
  </w:num>
  <w:num w:numId="11" w16cid:durableId="1288203336">
    <w:abstractNumId w:val="4"/>
  </w:num>
  <w:num w:numId="12" w16cid:durableId="716930130">
    <w:abstractNumId w:val="2"/>
  </w:num>
  <w:num w:numId="13" w16cid:durableId="12913287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585"/>
    <w:rsid w:val="00001ECA"/>
    <w:rsid w:val="00011802"/>
    <w:rsid w:val="0002623B"/>
    <w:rsid w:val="000267F5"/>
    <w:rsid w:val="00026EC7"/>
    <w:rsid w:val="00042A03"/>
    <w:rsid w:val="00044B5C"/>
    <w:rsid w:val="000507C3"/>
    <w:rsid w:val="00060561"/>
    <w:rsid w:val="0008519F"/>
    <w:rsid w:val="00085F69"/>
    <w:rsid w:val="00087FDC"/>
    <w:rsid w:val="000957FE"/>
    <w:rsid w:val="000A78E6"/>
    <w:rsid w:val="000B2A69"/>
    <w:rsid w:val="000B3C1A"/>
    <w:rsid w:val="000B6FC6"/>
    <w:rsid w:val="000C1A22"/>
    <w:rsid w:val="000D1A32"/>
    <w:rsid w:val="000F13C7"/>
    <w:rsid w:val="000F355E"/>
    <w:rsid w:val="00106F19"/>
    <w:rsid w:val="00107695"/>
    <w:rsid w:val="00111402"/>
    <w:rsid w:val="00116512"/>
    <w:rsid w:val="00116F91"/>
    <w:rsid w:val="00124B59"/>
    <w:rsid w:val="0012598A"/>
    <w:rsid w:val="00133090"/>
    <w:rsid w:val="001362D4"/>
    <w:rsid w:val="00142A73"/>
    <w:rsid w:val="00164643"/>
    <w:rsid w:val="00167C32"/>
    <w:rsid w:val="00170279"/>
    <w:rsid w:val="00176B0C"/>
    <w:rsid w:val="0018091D"/>
    <w:rsid w:val="00182981"/>
    <w:rsid w:val="00190525"/>
    <w:rsid w:val="001966E5"/>
    <w:rsid w:val="001A1C52"/>
    <w:rsid w:val="001A653A"/>
    <w:rsid w:val="001A7CAB"/>
    <w:rsid w:val="001E745C"/>
    <w:rsid w:val="001F128D"/>
    <w:rsid w:val="00201076"/>
    <w:rsid w:val="0020346F"/>
    <w:rsid w:val="0020446C"/>
    <w:rsid w:val="00207C25"/>
    <w:rsid w:val="00214E35"/>
    <w:rsid w:val="00216A9C"/>
    <w:rsid w:val="00221D81"/>
    <w:rsid w:val="00231303"/>
    <w:rsid w:val="00257F31"/>
    <w:rsid w:val="002608F0"/>
    <w:rsid w:val="0026145B"/>
    <w:rsid w:val="002619C1"/>
    <w:rsid w:val="0026203F"/>
    <w:rsid w:val="0026271C"/>
    <w:rsid w:val="0026755C"/>
    <w:rsid w:val="0027128F"/>
    <w:rsid w:val="00271481"/>
    <w:rsid w:val="0027499B"/>
    <w:rsid w:val="00277DDD"/>
    <w:rsid w:val="00281B1E"/>
    <w:rsid w:val="002A351E"/>
    <w:rsid w:val="002B6805"/>
    <w:rsid w:val="002C175D"/>
    <w:rsid w:val="002C5B07"/>
    <w:rsid w:val="002D3720"/>
    <w:rsid w:val="002E443E"/>
    <w:rsid w:val="002F44D1"/>
    <w:rsid w:val="002F5B39"/>
    <w:rsid w:val="00306F73"/>
    <w:rsid w:val="00316D3D"/>
    <w:rsid w:val="003179CA"/>
    <w:rsid w:val="00323C0E"/>
    <w:rsid w:val="00337765"/>
    <w:rsid w:val="00347C36"/>
    <w:rsid w:val="00357329"/>
    <w:rsid w:val="00361B36"/>
    <w:rsid w:val="0036699B"/>
    <w:rsid w:val="00382A05"/>
    <w:rsid w:val="00387AEC"/>
    <w:rsid w:val="003903D5"/>
    <w:rsid w:val="00396C70"/>
    <w:rsid w:val="003B2640"/>
    <w:rsid w:val="003B5920"/>
    <w:rsid w:val="003C05AD"/>
    <w:rsid w:val="003D3AB3"/>
    <w:rsid w:val="003D4946"/>
    <w:rsid w:val="003D64E7"/>
    <w:rsid w:val="003F0744"/>
    <w:rsid w:val="00402C42"/>
    <w:rsid w:val="00413C4D"/>
    <w:rsid w:val="00414638"/>
    <w:rsid w:val="004219BE"/>
    <w:rsid w:val="00427379"/>
    <w:rsid w:val="0043646F"/>
    <w:rsid w:val="00447583"/>
    <w:rsid w:val="00466B3A"/>
    <w:rsid w:val="00470239"/>
    <w:rsid w:val="00473E88"/>
    <w:rsid w:val="0048408E"/>
    <w:rsid w:val="00485972"/>
    <w:rsid w:val="004A2A44"/>
    <w:rsid w:val="004A6BAF"/>
    <w:rsid w:val="004A7551"/>
    <w:rsid w:val="004B5CB3"/>
    <w:rsid w:val="004C034E"/>
    <w:rsid w:val="004C423C"/>
    <w:rsid w:val="004D0C89"/>
    <w:rsid w:val="004D3E29"/>
    <w:rsid w:val="004D7A64"/>
    <w:rsid w:val="004E60A8"/>
    <w:rsid w:val="004F38ED"/>
    <w:rsid w:val="00510926"/>
    <w:rsid w:val="00510A49"/>
    <w:rsid w:val="00513FFE"/>
    <w:rsid w:val="00514BF3"/>
    <w:rsid w:val="005255AC"/>
    <w:rsid w:val="00535AB4"/>
    <w:rsid w:val="00536153"/>
    <w:rsid w:val="0054171E"/>
    <w:rsid w:val="005532BF"/>
    <w:rsid w:val="005562DA"/>
    <w:rsid w:val="00573A5D"/>
    <w:rsid w:val="005803F1"/>
    <w:rsid w:val="005845A5"/>
    <w:rsid w:val="00585A96"/>
    <w:rsid w:val="00585D26"/>
    <w:rsid w:val="005A1A83"/>
    <w:rsid w:val="005C333B"/>
    <w:rsid w:val="005E1D7B"/>
    <w:rsid w:val="005E3D22"/>
    <w:rsid w:val="005F1C66"/>
    <w:rsid w:val="005F3D57"/>
    <w:rsid w:val="005F3D74"/>
    <w:rsid w:val="006007E7"/>
    <w:rsid w:val="0060111C"/>
    <w:rsid w:val="00610D0A"/>
    <w:rsid w:val="00622DC5"/>
    <w:rsid w:val="006267FF"/>
    <w:rsid w:val="0063034D"/>
    <w:rsid w:val="006400DF"/>
    <w:rsid w:val="006412E3"/>
    <w:rsid w:val="00642077"/>
    <w:rsid w:val="00657686"/>
    <w:rsid w:val="00657D75"/>
    <w:rsid w:val="00661EF2"/>
    <w:rsid w:val="006633BB"/>
    <w:rsid w:val="0066462B"/>
    <w:rsid w:val="006A454A"/>
    <w:rsid w:val="006B2451"/>
    <w:rsid w:val="006C61D4"/>
    <w:rsid w:val="006D40FA"/>
    <w:rsid w:val="006D6F40"/>
    <w:rsid w:val="006E52C5"/>
    <w:rsid w:val="006F0E93"/>
    <w:rsid w:val="006F1596"/>
    <w:rsid w:val="006F24C2"/>
    <w:rsid w:val="006F2FE5"/>
    <w:rsid w:val="006F5B09"/>
    <w:rsid w:val="006F7812"/>
    <w:rsid w:val="00703E66"/>
    <w:rsid w:val="00730A82"/>
    <w:rsid w:val="00732399"/>
    <w:rsid w:val="00741068"/>
    <w:rsid w:val="00743065"/>
    <w:rsid w:val="00744B1B"/>
    <w:rsid w:val="00751430"/>
    <w:rsid w:val="00754D87"/>
    <w:rsid w:val="00756C88"/>
    <w:rsid w:val="007668DC"/>
    <w:rsid w:val="007755E3"/>
    <w:rsid w:val="00785063"/>
    <w:rsid w:val="007857CB"/>
    <w:rsid w:val="00794067"/>
    <w:rsid w:val="00794D50"/>
    <w:rsid w:val="007E1B2E"/>
    <w:rsid w:val="007E2EA0"/>
    <w:rsid w:val="007E487E"/>
    <w:rsid w:val="007F0E19"/>
    <w:rsid w:val="007F42FF"/>
    <w:rsid w:val="008121D0"/>
    <w:rsid w:val="00812D8E"/>
    <w:rsid w:val="00815B78"/>
    <w:rsid w:val="00823B0B"/>
    <w:rsid w:val="0083257A"/>
    <w:rsid w:val="0083413D"/>
    <w:rsid w:val="008409F1"/>
    <w:rsid w:val="0084169C"/>
    <w:rsid w:val="00841DE4"/>
    <w:rsid w:val="00851EF4"/>
    <w:rsid w:val="008525F0"/>
    <w:rsid w:val="00856005"/>
    <w:rsid w:val="008603CC"/>
    <w:rsid w:val="008632B2"/>
    <w:rsid w:val="00863501"/>
    <w:rsid w:val="00863F88"/>
    <w:rsid w:val="008678C3"/>
    <w:rsid w:val="00874522"/>
    <w:rsid w:val="008920DE"/>
    <w:rsid w:val="0089521F"/>
    <w:rsid w:val="008A4426"/>
    <w:rsid w:val="008A7E48"/>
    <w:rsid w:val="008B400C"/>
    <w:rsid w:val="008C629D"/>
    <w:rsid w:val="008C7184"/>
    <w:rsid w:val="008E35D8"/>
    <w:rsid w:val="008F249D"/>
    <w:rsid w:val="009203B4"/>
    <w:rsid w:val="0092422F"/>
    <w:rsid w:val="00925FF8"/>
    <w:rsid w:val="00936CE0"/>
    <w:rsid w:val="009371B3"/>
    <w:rsid w:val="00944538"/>
    <w:rsid w:val="009576CC"/>
    <w:rsid w:val="00963F57"/>
    <w:rsid w:val="00964DBE"/>
    <w:rsid w:val="009712A5"/>
    <w:rsid w:val="00977532"/>
    <w:rsid w:val="00990C15"/>
    <w:rsid w:val="00990DD2"/>
    <w:rsid w:val="00992A20"/>
    <w:rsid w:val="009A51B6"/>
    <w:rsid w:val="009B42CD"/>
    <w:rsid w:val="009E289C"/>
    <w:rsid w:val="009F0B5A"/>
    <w:rsid w:val="009F0B9E"/>
    <w:rsid w:val="00A060D6"/>
    <w:rsid w:val="00A10B2A"/>
    <w:rsid w:val="00A14BCB"/>
    <w:rsid w:val="00A16495"/>
    <w:rsid w:val="00A21CD3"/>
    <w:rsid w:val="00A245F0"/>
    <w:rsid w:val="00A2574D"/>
    <w:rsid w:val="00A26847"/>
    <w:rsid w:val="00A27703"/>
    <w:rsid w:val="00A33DD7"/>
    <w:rsid w:val="00A426B2"/>
    <w:rsid w:val="00A55122"/>
    <w:rsid w:val="00A602E9"/>
    <w:rsid w:val="00A74085"/>
    <w:rsid w:val="00A81A8F"/>
    <w:rsid w:val="00A832E9"/>
    <w:rsid w:val="00AA4F68"/>
    <w:rsid w:val="00AA682E"/>
    <w:rsid w:val="00AB129D"/>
    <w:rsid w:val="00AB786E"/>
    <w:rsid w:val="00AC18C6"/>
    <w:rsid w:val="00AD5EE9"/>
    <w:rsid w:val="00AE44F5"/>
    <w:rsid w:val="00AF6465"/>
    <w:rsid w:val="00B01174"/>
    <w:rsid w:val="00B02065"/>
    <w:rsid w:val="00B106EA"/>
    <w:rsid w:val="00B13498"/>
    <w:rsid w:val="00B13B0F"/>
    <w:rsid w:val="00B161B0"/>
    <w:rsid w:val="00B16C81"/>
    <w:rsid w:val="00B349E4"/>
    <w:rsid w:val="00B416C8"/>
    <w:rsid w:val="00B431F1"/>
    <w:rsid w:val="00B43F7C"/>
    <w:rsid w:val="00B44164"/>
    <w:rsid w:val="00B55D86"/>
    <w:rsid w:val="00B56723"/>
    <w:rsid w:val="00B639BA"/>
    <w:rsid w:val="00B67C07"/>
    <w:rsid w:val="00B72A76"/>
    <w:rsid w:val="00B748A6"/>
    <w:rsid w:val="00B7757B"/>
    <w:rsid w:val="00B959EB"/>
    <w:rsid w:val="00BA1D75"/>
    <w:rsid w:val="00BC01E7"/>
    <w:rsid w:val="00BC5636"/>
    <w:rsid w:val="00BD7668"/>
    <w:rsid w:val="00BE2541"/>
    <w:rsid w:val="00C051FC"/>
    <w:rsid w:val="00C13B7D"/>
    <w:rsid w:val="00C179CF"/>
    <w:rsid w:val="00C37BBD"/>
    <w:rsid w:val="00C53841"/>
    <w:rsid w:val="00C54340"/>
    <w:rsid w:val="00C83DCA"/>
    <w:rsid w:val="00C92D21"/>
    <w:rsid w:val="00CA25E3"/>
    <w:rsid w:val="00CB230F"/>
    <w:rsid w:val="00CB2594"/>
    <w:rsid w:val="00CB595D"/>
    <w:rsid w:val="00CC5110"/>
    <w:rsid w:val="00CE01B8"/>
    <w:rsid w:val="00CE1F24"/>
    <w:rsid w:val="00CE3BB9"/>
    <w:rsid w:val="00CE50AA"/>
    <w:rsid w:val="00CE74EB"/>
    <w:rsid w:val="00D018C2"/>
    <w:rsid w:val="00D41CA9"/>
    <w:rsid w:val="00D450A4"/>
    <w:rsid w:val="00D5342B"/>
    <w:rsid w:val="00D5377C"/>
    <w:rsid w:val="00D61C53"/>
    <w:rsid w:val="00D61E96"/>
    <w:rsid w:val="00D63519"/>
    <w:rsid w:val="00D67282"/>
    <w:rsid w:val="00D71D5A"/>
    <w:rsid w:val="00D7339E"/>
    <w:rsid w:val="00D74152"/>
    <w:rsid w:val="00D84372"/>
    <w:rsid w:val="00D91BC5"/>
    <w:rsid w:val="00D95456"/>
    <w:rsid w:val="00DA29B0"/>
    <w:rsid w:val="00DB32C1"/>
    <w:rsid w:val="00DC3410"/>
    <w:rsid w:val="00DC3925"/>
    <w:rsid w:val="00DD332C"/>
    <w:rsid w:val="00DD3FDD"/>
    <w:rsid w:val="00DF2F22"/>
    <w:rsid w:val="00E3175E"/>
    <w:rsid w:val="00E4183C"/>
    <w:rsid w:val="00E521D0"/>
    <w:rsid w:val="00E536E4"/>
    <w:rsid w:val="00E54F1E"/>
    <w:rsid w:val="00E62A6E"/>
    <w:rsid w:val="00E6402E"/>
    <w:rsid w:val="00E701D5"/>
    <w:rsid w:val="00E81D6D"/>
    <w:rsid w:val="00E84D5D"/>
    <w:rsid w:val="00EB13BD"/>
    <w:rsid w:val="00EB28D4"/>
    <w:rsid w:val="00EB7663"/>
    <w:rsid w:val="00EC44AB"/>
    <w:rsid w:val="00EC68CD"/>
    <w:rsid w:val="00ED06E4"/>
    <w:rsid w:val="00ED1B4D"/>
    <w:rsid w:val="00EE5585"/>
    <w:rsid w:val="00F0217C"/>
    <w:rsid w:val="00F0505D"/>
    <w:rsid w:val="00F20691"/>
    <w:rsid w:val="00F3078A"/>
    <w:rsid w:val="00F31B14"/>
    <w:rsid w:val="00F37FD2"/>
    <w:rsid w:val="00F41B13"/>
    <w:rsid w:val="00F65F71"/>
    <w:rsid w:val="00F70EE9"/>
    <w:rsid w:val="00F85EDC"/>
    <w:rsid w:val="00F9322B"/>
    <w:rsid w:val="00F97A99"/>
    <w:rsid w:val="00FA43E0"/>
    <w:rsid w:val="00FA6756"/>
    <w:rsid w:val="00FB1308"/>
    <w:rsid w:val="00FB17C1"/>
    <w:rsid w:val="00FB40D1"/>
    <w:rsid w:val="00FB521D"/>
    <w:rsid w:val="00FC0DE4"/>
    <w:rsid w:val="00FD7FF5"/>
    <w:rsid w:val="00FE1CCC"/>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3BBEB"/>
  <w15:docId w15:val="{4075B998-4F2D-4A7E-A927-F62C07C7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F1E"/>
    <w:pPr>
      <w:spacing w:after="0" w:line="240" w:lineRule="auto"/>
    </w:pPr>
    <w:rPr>
      <w:rFonts w:ascii="Times New Roman" w:eastAsia="Times New Roman" w:hAnsi="Times New Roman" w:cs="Times New Roman"/>
      <w:kern w:val="0"/>
      <w:sz w:val="24"/>
      <w:szCs w:val="24"/>
      <w:lang w:eastAsia="ro-RO"/>
      <w14:ligatures w14:val="none"/>
    </w:rPr>
  </w:style>
  <w:style w:type="paragraph" w:styleId="Titlu1">
    <w:name w:val="heading 1"/>
    <w:basedOn w:val="Normal"/>
    <w:next w:val="Normal"/>
    <w:link w:val="Titlu1Caracte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EE5585"/>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EE5585"/>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EE5585"/>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EE5585"/>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E5585"/>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EE5585"/>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EE5585"/>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EE5585"/>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EE5585"/>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EE5585"/>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EE5585"/>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EE5585"/>
    <w:rPr>
      <w:rFonts w:eastAsiaTheme="majorEastAsia" w:cstheme="majorBidi"/>
      <w:color w:val="272727" w:themeColor="text1" w:themeTint="D8"/>
    </w:rPr>
  </w:style>
  <w:style w:type="paragraph" w:styleId="Titlu">
    <w:name w:val="Title"/>
    <w:basedOn w:val="Normal"/>
    <w:next w:val="Normal"/>
    <w:link w:val="TitluCaracter"/>
    <w:uiPriority w:val="10"/>
    <w:qFormat/>
    <w:rsid w:val="00EE5585"/>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E558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EE558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EE5585"/>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EE5585"/>
    <w:rPr>
      <w:i/>
      <w:iCs/>
      <w:color w:val="404040" w:themeColor="text1" w:themeTint="BF"/>
    </w:rPr>
  </w:style>
  <w:style w:type="paragraph" w:styleId="Listparagraf">
    <w:name w:val="List Paragraph"/>
    <w:aliases w:val="Akapit z listą BS,Outlines a.b.c.,List_Paragraph,Multilevel para_II,Akapit z lista BS"/>
    <w:basedOn w:val="Normal"/>
    <w:link w:val="ListparagrafCaracter"/>
    <w:uiPriority w:val="34"/>
    <w:qFormat/>
    <w:rsid w:val="00EE5585"/>
    <w:pPr>
      <w:ind w:left="720"/>
      <w:contextualSpacing/>
    </w:pPr>
  </w:style>
  <w:style w:type="character" w:styleId="Accentuareintens">
    <w:name w:val="Intense Emphasis"/>
    <w:basedOn w:val="Fontdeparagrafimplicit"/>
    <w:uiPriority w:val="21"/>
    <w:qFormat/>
    <w:rsid w:val="00EE5585"/>
    <w:rPr>
      <w:i/>
      <w:iCs/>
      <w:color w:val="2F5496" w:themeColor="accent1" w:themeShade="BF"/>
    </w:rPr>
  </w:style>
  <w:style w:type="paragraph" w:styleId="Citatintens">
    <w:name w:val="Intense Quote"/>
    <w:basedOn w:val="Normal"/>
    <w:next w:val="Normal"/>
    <w:link w:val="CitatintensCaracte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EE5585"/>
    <w:rPr>
      <w:i/>
      <w:iCs/>
      <w:color w:val="2F5496" w:themeColor="accent1" w:themeShade="BF"/>
    </w:rPr>
  </w:style>
  <w:style w:type="character" w:styleId="Referireintens">
    <w:name w:val="Intense Reference"/>
    <w:basedOn w:val="Fontdeparagrafimplicit"/>
    <w:uiPriority w:val="32"/>
    <w:qFormat/>
    <w:rsid w:val="00EE5585"/>
    <w:rPr>
      <w:b/>
      <w:bCs/>
      <w:smallCaps/>
      <w:color w:val="2F5496" w:themeColor="accent1" w:themeShade="BF"/>
      <w:spacing w:val="5"/>
    </w:rPr>
  </w:style>
  <w:style w:type="paragraph" w:styleId="Antet">
    <w:name w:val="header"/>
    <w:basedOn w:val="Normal"/>
    <w:link w:val="AntetCaracter"/>
    <w:uiPriority w:val="99"/>
    <w:unhideWhenUsed/>
    <w:rsid w:val="00EE5585"/>
    <w:pPr>
      <w:tabs>
        <w:tab w:val="center" w:pos="4513"/>
        <w:tab w:val="right" w:pos="9026"/>
      </w:tabs>
    </w:pPr>
  </w:style>
  <w:style w:type="character" w:customStyle="1" w:styleId="AntetCaracter">
    <w:name w:val="Antet Caracter"/>
    <w:basedOn w:val="Fontdeparagrafimplicit"/>
    <w:link w:val="Antet"/>
    <w:uiPriority w:val="99"/>
    <w:rsid w:val="00EE5585"/>
  </w:style>
  <w:style w:type="paragraph" w:styleId="Subsol">
    <w:name w:val="footer"/>
    <w:basedOn w:val="Normal"/>
    <w:link w:val="SubsolCaracter"/>
    <w:uiPriority w:val="99"/>
    <w:unhideWhenUsed/>
    <w:rsid w:val="00EE5585"/>
    <w:pPr>
      <w:tabs>
        <w:tab w:val="center" w:pos="4513"/>
        <w:tab w:val="right" w:pos="9026"/>
      </w:tabs>
    </w:pPr>
  </w:style>
  <w:style w:type="character" w:customStyle="1" w:styleId="SubsolCaracter">
    <w:name w:val="Subsol Caracter"/>
    <w:basedOn w:val="Fontdeparagrafimplicit"/>
    <w:link w:val="Subsol"/>
    <w:uiPriority w:val="99"/>
    <w:rsid w:val="00EE5585"/>
  </w:style>
  <w:style w:type="paragraph" w:customStyle="1" w:styleId="TableContents">
    <w:name w:val="Table Contents"/>
    <w:basedOn w:val="Normal"/>
    <w:rsid w:val="00EE5585"/>
    <w:pPr>
      <w:keepNext/>
      <w:keepLines/>
      <w:widowControl w:val="0"/>
      <w:suppressLineNumbers/>
      <w:suppressAutoHyphens/>
    </w:pPr>
    <w:rPr>
      <w:rFonts w:eastAsia="SimSun" w:cs="Arial"/>
      <w:lang w:val="en-US" w:eastAsia="hi-IN" w:bidi="hi-IN"/>
    </w:rPr>
  </w:style>
  <w:style w:type="character" w:styleId="Hyperlink">
    <w:name w:val="Hyperlink"/>
    <w:rsid w:val="008409F1"/>
    <w:rPr>
      <w:color w:val="0000FF"/>
      <w:u w:val="single"/>
    </w:rPr>
  </w:style>
  <w:style w:type="table" w:styleId="Tabelgril">
    <w:name w:val="Table Grid"/>
    <w:basedOn w:val="TabelNormal"/>
    <w:uiPriority w:val="39"/>
    <w:rsid w:val="00E54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4F1E"/>
    <w:pPr>
      <w:autoSpaceDE w:val="0"/>
      <w:autoSpaceDN w:val="0"/>
      <w:adjustRightInd w:val="0"/>
      <w:spacing w:after="0" w:line="240" w:lineRule="auto"/>
    </w:pPr>
    <w:rPr>
      <w:rFonts w:ascii="Calibri" w:hAnsi="Calibri" w:cs="Calibri"/>
      <w:color w:val="000000"/>
      <w:kern w:val="0"/>
      <w:sz w:val="24"/>
      <w:szCs w:val="24"/>
    </w:rPr>
  </w:style>
  <w:style w:type="character" w:customStyle="1" w:styleId="MeniuneNerezolvat1">
    <w:name w:val="Mențiune Nerezolvat1"/>
    <w:basedOn w:val="Fontdeparagrafimplicit"/>
    <w:uiPriority w:val="99"/>
    <w:semiHidden/>
    <w:unhideWhenUsed/>
    <w:rsid w:val="00DD332C"/>
    <w:rPr>
      <w:color w:val="605E5C"/>
      <w:shd w:val="clear" w:color="auto" w:fill="E1DFDD"/>
    </w:rPr>
  </w:style>
  <w:style w:type="paragraph" w:styleId="TextnBalon">
    <w:name w:val="Balloon Text"/>
    <w:basedOn w:val="Normal"/>
    <w:link w:val="TextnBalonCaracter"/>
    <w:uiPriority w:val="99"/>
    <w:semiHidden/>
    <w:unhideWhenUsed/>
    <w:rsid w:val="00AF646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F6465"/>
    <w:rPr>
      <w:rFonts w:ascii="Tahoma" w:eastAsia="Times New Roman" w:hAnsi="Tahoma" w:cs="Tahoma"/>
      <w:kern w:val="0"/>
      <w:sz w:val="16"/>
      <w:szCs w:val="16"/>
      <w:lang w:eastAsia="ro-RO"/>
      <w14:ligatures w14:val="none"/>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qFormat/>
    <w:locked/>
    <w:rsid w:val="00AA4F68"/>
    <w:rPr>
      <w:rFonts w:ascii="Times New Roman" w:eastAsia="Times New Roman" w:hAnsi="Times New Roman" w:cs="Times New Roman"/>
      <w:kern w:val="0"/>
      <w:sz w:val="24"/>
      <w:szCs w:val="24"/>
      <w:lang w:eastAsia="ro-RO"/>
      <w14:ligatures w14:val="none"/>
    </w:rPr>
  </w:style>
  <w:style w:type="character" w:styleId="MeniuneNerezolvat">
    <w:name w:val="Unresolved Mention"/>
    <w:basedOn w:val="Fontdeparagrafimplicit"/>
    <w:uiPriority w:val="99"/>
    <w:semiHidden/>
    <w:unhideWhenUsed/>
    <w:rsid w:val="00A16495"/>
    <w:rPr>
      <w:color w:val="605E5C"/>
      <w:shd w:val="clear" w:color="auto" w:fill="E1DFDD"/>
    </w:rPr>
  </w:style>
  <w:style w:type="character" w:styleId="Referincomentariu">
    <w:name w:val="annotation reference"/>
    <w:basedOn w:val="Fontdeparagrafimplicit"/>
    <w:uiPriority w:val="99"/>
    <w:semiHidden/>
    <w:unhideWhenUsed/>
    <w:rsid w:val="00AB129D"/>
    <w:rPr>
      <w:sz w:val="16"/>
      <w:szCs w:val="16"/>
    </w:rPr>
  </w:style>
  <w:style w:type="paragraph" w:styleId="Textcomentariu">
    <w:name w:val="annotation text"/>
    <w:basedOn w:val="Normal"/>
    <w:link w:val="TextcomentariuCaracter"/>
    <w:uiPriority w:val="99"/>
    <w:unhideWhenUsed/>
    <w:rsid w:val="00AB129D"/>
    <w:rPr>
      <w:sz w:val="20"/>
      <w:szCs w:val="20"/>
    </w:rPr>
  </w:style>
  <w:style w:type="character" w:customStyle="1" w:styleId="TextcomentariuCaracter">
    <w:name w:val="Text comentariu Caracter"/>
    <w:basedOn w:val="Fontdeparagrafimplicit"/>
    <w:link w:val="Textcomentariu"/>
    <w:uiPriority w:val="99"/>
    <w:rsid w:val="00AB129D"/>
    <w:rPr>
      <w:rFonts w:ascii="Times New Roman" w:eastAsia="Times New Roman" w:hAnsi="Times New Roman" w:cs="Times New Roman"/>
      <w:kern w:val="0"/>
      <w:sz w:val="20"/>
      <w:szCs w:val="20"/>
      <w:lang w:eastAsia="ro-RO"/>
      <w14:ligatures w14:val="none"/>
    </w:rPr>
  </w:style>
  <w:style w:type="paragraph" w:styleId="SubiectComentariu">
    <w:name w:val="annotation subject"/>
    <w:basedOn w:val="Textcomentariu"/>
    <w:next w:val="Textcomentariu"/>
    <w:link w:val="SubiectComentariuCaracter"/>
    <w:uiPriority w:val="99"/>
    <w:semiHidden/>
    <w:unhideWhenUsed/>
    <w:rsid w:val="00AB129D"/>
    <w:rPr>
      <w:b/>
      <w:bCs/>
    </w:rPr>
  </w:style>
  <w:style w:type="character" w:customStyle="1" w:styleId="SubiectComentariuCaracter">
    <w:name w:val="Subiect Comentariu Caracter"/>
    <w:basedOn w:val="TextcomentariuCaracter"/>
    <w:link w:val="SubiectComentariu"/>
    <w:uiPriority w:val="99"/>
    <w:semiHidden/>
    <w:rsid w:val="00AB129D"/>
    <w:rPr>
      <w:rFonts w:ascii="Times New Roman" w:eastAsia="Times New Roman" w:hAnsi="Times New Roman" w:cs="Times New Roman"/>
      <w:b/>
      <w:bCs/>
      <w:kern w:val="0"/>
      <w:sz w:val="20"/>
      <w:szCs w:val="20"/>
      <w:lang w:eastAsia="ro-RO"/>
      <w14:ligatures w14:val="none"/>
    </w:rPr>
  </w:style>
  <w:style w:type="paragraph" w:styleId="Revizuire">
    <w:name w:val="Revision"/>
    <w:hidden/>
    <w:uiPriority w:val="99"/>
    <w:semiHidden/>
    <w:rsid w:val="00573A5D"/>
    <w:pPr>
      <w:spacing w:after="0" w:line="240" w:lineRule="auto"/>
    </w:pPr>
    <w:rPr>
      <w:rFonts w:ascii="Times New Roman" w:eastAsia="Times New Roman" w:hAnsi="Times New Roman" w:cs="Times New Roman"/>
      <w:kern w:val="0"/>
      <w:sz w:val="24"/>
      <w:szCs w:val="24"/>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s://www.google.com/search?sca_esv=6b9acc621195338b&amp;cs=0&amp;sxsrf=AE3TifP3SAa3gcHuv2DRrj8IGkkUrwS2RA%3A1756905010612&amp;q=Serviciilor+de+proiectare+de+site-uri+WWW+%28World+Wide+Web%29&amp;sa=X&amp;ved=2ahUKEwi3hKSY1byPAxUok_0HHSNCGToQxccNegQIAhAB&amp;mstk=AUtExfB78_ZUUvJOVqWVmWrTBpBT5anCJTPmdwIdwspQS3qewyIu7hm5evcxupMmEWwEBQSk8M55wiB40nAX-JJX5HRNRD8V6KriEuWDDZ7NX8lsJNji90uyI5N-LbMbMtrEqm66qbU-VIk38vAMK0yUMyp_gGvjtIkafeljm-Bmfy8dOjrZnFxpeJ-eyfqbS74uxCp2LTqOQzSsMTMPT4lmMgTBm0SlJ7JhU3D5Q4qRRe3Jt_L79z_WZ9iASfhds3wvgb7EFJUJTlnlfKHv-ogqgTee&amp;csui=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7</Pages>
  <Words>2222</Words>
  <Characters>12888</Characters>
  <Application>Microsoft Office Word</Application>
  <DocSecurity>0</DocSecurity>
  <Lines>107</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Claudiu ROGOJAN</cp:lastModifiedBy>
  <cp:revision>62</cp:revision>
  <cp:lastPrinted>2025-10-27T14:08:00Z</cp:lastPrinted>
  <dcterms:created xsi:type="dcterms:W3CDTF">2025-09-22T14:21:00Z</dcterms:created>
  <dcterms:modified xsi:type="dcterms:W3CDTF">2025-10-30T07:07:00Z</dcterms:modified>
</cp:coreProperties>
</file>